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慈善总会年度工作总结 慈善年终总结(6篇)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慈善总会年度工作总结 慈善年终总结一在“5·15台州慈善公益日”活动到来之际，我们加大宣传力度、充分利用电视、报纸、网络、爱心宣传栏等载体宣传慈善文化，增强全民慈善意识，广泛宣传慈善事业的性质，宗旨和意义，积极引导更多的群众，更多的有识之士...</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慈善年终总结一</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慈善年终总结二</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105.74万元，安排预算支出74万元。</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169.07万元（截止20xx.12.9）。</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96.2万元，高中及大学生助学4人，发放助学金1.6万元，外来务工人员应急救助1户，发放救助金0.1万元，发放爱心超市卡85只，累计金额5.1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工作措施，加大力度继续开展好20xx年的“慈善一日捐”工作，20xx年继续以企业加社区模式，充分发挥企业优势，扩大居民、企业员工参与面。进一步扩大“慈善冠名基金”规模，对有经济实力的规模企业，积极引导建立“慈善冠名基金”，已建立冠名基金的引导其建立长效机制，使今年的募集收入有新的\'突破。</w:t>
      </w:r>
    </w:p>
    <w:p>
      <w:pPr>
        <w:ind w:left="0" w:right="0" w:firstLine="560"/>
        <w:spacing w:before="450" w:after="450" w:line="312" w:lineRule="auto"/>
      </w:pPr>
      <w:r>
        <w:rPr>
          <w:rFonts w:ascii="宋体" w:hAnsi="宋体" w:eastAsia="宋体" w:cs="宋体"/>
          <w:color w:val="000"/>
          <w:sz w:val="28"/>
          <w:szCs w:val="28"/>
        </w:rPr>
        <w:t xml:space="preserve">（二）围绕中心，进一步抓好日常救助工作。牢固树立“依靠社会办慈善，办好慈善为社会”的工作理念，坚持应助尽助的原则，使慈善救助切实体现拾遗补缺的作用。做好扶助残疾人康复乐园、残疾人“阳光爱心屋”等公益项目；继续做好20xx“助学助教、安老扶幼、扶贫济困、救灾慰孤”等慈善救助活动，关心弱势群体，为他们排忧解难。同时结合有关重要节日，突出重点主题，开展慈善救助，六至九月份以“助学助教，救助贫困学生”为重点，十月份“九九重阳节”以“慰问孤寡老人”为重点，做好20xx年元旦春节慰问工作，为全街道的和谐稳定做出新的贡献。</w:t>
      </w:r>
    </w:p>
    <w:p>
      <w:pPr>
        <w:ind w:left="0" w:right="0" w:firstLine="560"/>
        <w:spacing w:before="450" w:after="450" w:line="312" w:lineRule="auto"/>
      </w:pPr>
      <w:r>
        <w:rPr>
          <w:rFonts w:ascii="宋体" w:hAnsi="宋体" w:eastAsia="宋体" w:cs="宋体"/>
          <w:color w:val="000"/>
          <w:sz w:val="28"/>
          <w:szCs w:val="28"/>
        </w:rPr>
        <w:t xml:space="preserve">（三）拓展渠道，进一步加大慈善宣传力度。学习先进地区的慈善工作经验，进一步加大慈善宣传力度，夯实慈善基础，推动慈善文化建设。继续开展慈善文化进社区、进学校、进企业活动。通过活动的开展，进一步扩大慈善文化的影响力。逐步形成“弘扬慈善精神、服务社会发展”的良好风尚。</w:t>
      </w:r>
    </w:p>
    <w:p>
      <w:pPr>
        <w:ind w:left="0" w:right="0" w:firstLine="560"/>
        <w:spacing w:before="450" w:after="450" w:line="312" w:lineRule="auto"/>
      </w:pPr>
      <w:r>
        <w:rPr>
          <w:rFonts w:ascii="宋体" w:hAnsi="宋体" w:eastAsia="宋体" w:cs="宋体"/>
          <w:color w:val="000"/>
          <w:sz w:val="28"/>
          <w:szCs w:val="28"/>
        </w:rPr>
        <w:t xml:space="preserve">（四）创新观念，进一步完善管理机制。一是固本强基，充实队伍。进一步完善义工队伍建设，健全义工工作管理制度，不断更新完善义工花名册、档案等义工资料库，完善各社区义工组织机构，明确各队负责人及联络员。同时逐步扩大义工队伍，定期组织义工开展为老、扶贫帮困等服务，组织开展一次全街道性的义工活动，以形成声势、扩大影响；二是切实加强自身建设。不断改进方法，提升服务水平，全过程严格按照项目计划及捐赠方的要求，专款专用，保证善款善物绝对安全，提高慈善组织的公信力和凝聚力。按照公开、透明、规范的要求，加强慈善资金的使用、管理和监督；三是不断健全救助金的审批和领发制度。完善捐赠接收工作制度，及时公开捐款，捐赠单位和个人募集到的每一笔资金都进行登记，按照财会制度严格管理，接受社会各界和审计部门的监督。</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慈善年终总结三</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进一步健全组织网络，加强基层建设。各村配齐了慈善信息员健全了工作制度，明确了工作职责和工作任务，制定了年度考核办法，站上对信息员组织了业务培训，使他们业务水平大大提高，对慈善工作热情不断高涨。为了调动村信息员的工作积极性和责任心，镇党委、政府高度重视，根据年度工作考核情况、进行表彰和奖励。</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_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一是推进医疗救助工作。抓好医疗救助政策的落实，扩大救助面。确保患病困难对象能够得到及时有效的医疗救助。二是做好慈善救助关爱下一代。让低保贫困家庭的子女有学上有书读，把慈善资金用在刀刃上。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_元。社会各界热心人士踊跃参加，积极捐赠，xx区各企业更是一马当先，慷慨解囊，认真履行企业公民应尽的责任，热情参加20xx年xx“慈善一日捐”爱心活动。这次活动共募得爱心款1061609.8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慈善年终总结五</w:t>
      </w:r>
    </w:p>
    <w:p>
      <w:pPr>
        <w:ind w:left="0" w:right="0" w:firstLine="560"/>
        <w:spacing w:before="450" w:after="450" w:line="312" w:lineRule="auto"/>
      </w:pPr>
      <w:r>
        <w:rPr>
          <w:rFonts w:ascii="宋体" w:hAnsi="宋体" w:eastAsia="宋体" w:cs="宋体"/>
          <w:color w:val="000"/>
          <w:sz w:val="28"/>
          <w:szCs w:val="28"/>
        </w:rPr>
        <w:t xml:space="preserve">20xx年，我市总会慈善工作在市委市政府的领导下，在省慈善总会和市民政局的指导下，在社会各界的大力支持下，以党的十九大工作报告、习近平新时代中国特色社会主义思想和《中共中央国务院关于支持海南全面深化改革开放的指导意见》的精神为指导，以《慈善法》为依据，以精准扶贫为重点，以海南自由贸易区建设为动力，在筹募慈善款物、开展慈善活动、实施救助项目，倡导慈善理念、加强自身建设等方面作出了努力，取得了新的成绩。据统计，20xx年，总会共接收社会捐助款物244.82万元，银行结息0.19万元，共计款物245.01万元。用于项目支出款物305.08万元，其中用于助困项目支出17.57万元，助学项目支出83.5万元(含市教育基金会等)，助医助残项目支出4.9万元，救助物资199.11万元，受益3000多人。现尚结存善款360.54万元(其中300万用于发展基金定期存款)。总结起来，20xx年主要抓了如下几项工作。</w:t>
      </w:r>
    </w:p>
    <w:p>
      <w:pPr>
        <w:ind w:left="0" w:right="0" w:firstLine="560"/>
        <w:spacing w:before="450" w:after="450" w:line="312" w:lineRule="auto"/>
      </w:pPr>
      <w:r>
        <w:rPr>
          <w:rFonts w:ascii="宋体" w:hAnsi="宋体" w:eastAsia="宋体" w:cs="宋体"/>
          <w:color w:val="000"/>
          <w:sz w:val="28"/>
          <w:szCs w:val="28"/>
        </w:rPr>
        <w:t xml:space="preserve">20xx年，在经济形势严峻、募集市场疲软的情况下，总会积极应对，主动作为。一方面，根据我市困难群体状况策划了助孤、助学、助老、助医等10个救助项目，派员到省慈善组织学习募捐工作，到外地考察慈善救助项目，学习经验，夯实基础。另一方面，积极与上级慈善组织和社会各界爱心企业、爱心人士联系，开展定向捐款捐物，使得筹募工作稳步推进。20xx年，总会接收社会捐助款物共计244.82万元。其中中华慈善总会捐赠助困慰问金5万元;捐赠棉被、被套、床单、枕套各100件，折价6万元;捐赠四所中小学校“中慈爱心图书室”图书14800册，折价40万元;捐赠医疗器械固有荧光早期肿瘤诊断仪一台，折价76万元;省慈善总会捐赠助困慰问金5万元、“精准扶贫·光明行”项目救助金1.4万元。爱心企业捐赠彩色多普勒超声诊断仪一台，折价60万元。深圳市辉锐智能科技有限公司捐赠光伏节能灯414盏，折价48.85万元。大同中学叶茂等同学捐赠助困建房金2.57万元。筹募工作成效明显。</w:t>
      </w:r>
    </w:p>
    <w:p>
      <w:pPr>
        <w:ind w:left="0" w:right="0" w:firstLine="560"/>
        <w:spacing w:before="450" w:after="450" w:line="312" w:lineRule="auto"/>
      </w:pPr>
      <w:r>
        <w:rPr>
          <w:rFonts w:ascii="宋体" w:hAnsi="宋体" w:eastAsia="宋体" w:cs="宋体"/>
          <w:color w:val="000"/>
          <w:sz w:val="28"/>
          <w:szCs w:val="28"/>
        </w:rPr>
        <w:t xml:space="preserve">为让困难群众切实感受到党和政府的关心和社会的温暖，20xx年春节期间，总会联合中华慈善总会、海南省慈善总会开展“慈善情暖万家”活动。其中中华慈善总会捐资5万元，棉被、被套、床单、枕套各100件;省慈善总会捐资5万元;市慈善总会捐资5万元，共15万元，慰问了我市18个镇、区、农场居及4家敬老院共300名五保户、低保户等困难群众，给他们送爱心、送温暖。</w:t>
      </w:r>
    </w:p>
    <w:p>
      <w:pPr>
        <w:ind w:left="0" w:right="0" w:firstLine="560"/>
        <w:spacing w:before="450" w:after="450" w:line="312" w:lineRule="auto"/>
      </w:pPr>
      <w:r>
        <w:rPr>
          <w:rFonts w:ascii="宋体" w:hAnsi="宋体" w:eastAsia="宋体" w:cs="宋体"/>
          <w:color w:val="000"/>
          <w:sz w:val="28"/>
          <w:szCs w:val="28"/>
        </w:rPr>
        <w:t xml:space="preserve">为改善我市各镇、区、农场居群众饮水条件，保障群众饮水安全和身体健康，总会继续联合市民政局、深圳华迈环保有限公司开展“放心饮水工程慈善惠民”活动。在今年的活动中，深圳华迈环保有限公司为我市群众惠民安装了183台hmro-i6型净水器，惠民65.70万元，惠及183户、受益1000多人。</w:t>
      </w:r>
    </w:p>
    <w:p>
      <w:pPr>
        <w:ind w:left="0" w:right="0" w:firstLine="560"/>
        <w:spacing w:before="450" w:after="450" w:line="312" w:lineRule="auto"/>
      </w:pPr>
      <w:r>
        <w:rPr>
          <w:rFonts w:ascii="宋体" w:hAnsi="宋体" w:eastAsia="宋体" w:cs="宋体"/>
          <w:color w:val="000"/>
          <w:sz w:val="28"/>
          <w:szCs w:val="28"/>
        </w:rPr>
        <w:t xml:space="preserve">为助推我市“创建文明卫生城市”，积极倡导市民“捐赠一件旧衣物，奉献一份爱心”的慈善理念，总会继续会同市民政局开展“衣旧不舍”绿色行动。这一行动自开展以来，得到了相关部门及单位的大力支持，也得到了广大市民的热烈响应，现已在全市各生活小区投放回收箱220个，其中，今年增加投放回收箱107个，回收旧衣物50多吨，给社会节约了2.5万元清理与焚烧费，同时提高了市民“变废为宝”的环保意识。绿色行动，效果明显。</w:t>
      </w:r>
    </w:p>
    <w:p>
      <w:pPr>
        <w:ind w:left="0" w:right="0" w:firstLine="560"/>
        <w:spacing w:before="450" w:after="450" w:line="312" w:lineRule="auto"/>
      </w:pPr>
      <w:r>
        <w:rPr>
          <w:rFonts w:ascii="宋体" w:hAnsi="宋体" w:eastAsia="宋体" w:cs="宋体"/>
          <w:color w:val="000"/>
          <w:sz w:val="28"/>
          <w:szCs w:val="28"/>
        </w:rPr>
        <w:t xml:space="preserve">为配好镇区卫生院医疗设备，提高医疗卫生水平，总会主动积极与爱心人士联系沟通，在社会爱心人士的牵线搭桥下，20xx年6月，中华慈善总会向我市和乐卫生院捐赠一台固有荧光早期肿瘤诊断仪，价值76万元。该设备先进，应用广泛，其使用，不仅方便了本地区妇女就近进行健康检查，而且对患者还可做到了早检查、早发现、早治疗、早康复，对呵护妇女健康，促进社会和谐，起到了积极的作用。另外，爱心企业给市人民医院捐赠彩色多普勒超声诊断仪一台，价值60万元，捐赠彩超设备将近期投入使用。</w:t>
      </w:r>
    </w:p>
    <w:p>
      <w:pPr>
        <w:ind w:left="0" w:right="0" w:firstLine="560"/>
        <w:spacing w:before="450" w:after="450" w:line="312" w:lineRule="auto"/>
      </w:pPr>
      <w:r>
        <w:rPr>
          <w:rFonts w:ascii="黑体" w:hAnsi="黑体" w:eastAsia="黑体" w:cs="黑体"/>
          <w:color w:val="000000"/>
          <w:sz w:val="36"/>
          <w:szCs w:val="36"/>
          <w:b w:val="1"/>
          <w:bCs w:val="1"/>
        </w:rPr>
        <w:t xml:space="preserve">慈善总会年度工作总结 慈善年终总结六</w:t>
      </w:r>
    </w:p>
    <w:p>
      <w:pPr>
        <w:ind w:left="0" w:right="0" w:firstLine="560"/>
        <w:spacing w:before="450" w:after="450" w:line="312" w:lineRule="auto"/>
      </w:pPr>
      <w:r>
        <w:rPr>
          <w:rFonts w:ascii="宋体" w:hAnsi="宋体" w:eastAsia="宋体" w:cs="宋体"/>
          <w:color w:val="000"/>
          <w:sz w:val="28"/>
          <w:szCs w:val="28"/>
        </w:rPr>
        <w:t xml:space="preserve">20xx年，xx县慈善会在省、市慈善总会的指导下，在社会各界的鼎力相助下，通过开展一系列的慈善爱心活动，使全县社会各界进一步熟悉慈善、理解慈善、支持慈善，增强了慈善意识，圆满地完成了目标任务，同时也提高了县慈善会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政府办公室关于促进慈善事业健康发展的实施意见》。今年来，县慈善会继续将贯彻落实《慈善法》和《xx县人民政府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_8热水器一套。xx县人民政府副县长李兆强，xx国家可持续发展实验区管委会主任、冷集镇镇委副书记、镇长李国宏，县民政局党组书记、局长、县慈善会常务副会长徐国平，xx旺辉科技商贸有限公司董事长、总经理欧阳天辉，冷集镇镇委副书记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书记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慈善会注入20xx年度基金。5月26日上午，湖北xx农村商业银行股份有限公司再次向“xx农商银行慈善爱心基金”捐款114617元。县政协副主席、县慈善会会长任安强同志，县民政局局长、县慈善会常务副会长徐国平同志和xx农商银行股份有限公司董事长镇汉东同志参加了交接仪式。xx农村商业银行本着“发展不忘回报社会、发展不忘扶贫帮困”的理念，于20xx年7月在县慈善会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