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最新第4季度工作总结 四季度工作报告(5篇)</w:t>
      </w:r>
      <w:bookmarkEnd w:id="1"/>
    </w:p>
    <w:p>
      <w:pPr>
        <w:jc w:val="center"/>
        <w:spacing w:before="0" w:after="450"/>
      </w:pPr>
      <w:r>
        <w:rPr>
          <w:rFonts w:ascii="Arial" w:hAnsi="Arial" w:eastAsia="Arial" w:cs="Arial"/>
          <w:color w:val="999999"/>
          <w:sz w:val="20"/>
          <w:szCs w:val="20"/>
        </w:rPr>
        <w:t xml:space="preserve">来源：网络  作者：风起云涌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第4季度工作总结 四季度工作报告一一、工程建设1.完成糖烟酒公司片区民用燃气安装工程23户;2.完成食品公司民用燃气安装工程26户;3.完成水管一期民用燃气安装工程232户;4.完成冰河园别墅民用燃气安装工程5户;5.完成警校、工商银行、农...</w:t>
      </w:r>
    </w:p>
    <w:p>
      <w:pPr>
        <w:ind w:left="0" w:right="0" w:firstLine="560"/>
        <w:spacing w:before="450" w:after="450" w:line="312" w:lineRule="auto"/>
      </w:pPr>
      <w:r>
        <w:rPr>
          <w:rFonts w:ascii="黑体" w:hAnsi="黑体" w:eastAsia="黑体" w:cs="黑体"/>
          <w:color w:val="000000"/>
          <w:sz w:val="36"/>
          <w:szCs w:val="36"/>
          <w:b w:val="1"/>
          <w:bCs w:val="1"/>
        </w:rPr>
        <w:t xml:space="preserve">第4季度工作总结 四季度工作报告一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第4季度工作总结 四季度工作报告二</w:t>
      </w:r>
    </w:p>
    <w:p>
      <w:pPr>
        <w:ind w:left="0" w:right="0" w:firstLine="560"/>
        <w:spacing w:before="450" w:after="450" w:line="312" w:lineRule="auto"/>
      </w:pPr>
      <w:r>
        <w:rPr>
          <w:rFonts w:ascii="宋体" w:hAnsi="宋体" w:eastAsia="宋体" w:cs="宋体"/>
          <w:color w:val="000"/>
          <w:sz w:val="28"/>
          <w:szCs w:val="28"/>
        </w:rPr>
        <w:t xml:space="preserve">转眼间，今年的第四季度已经结束，接下来应该对第四季度完成的工作进行总结。下面给大家分享关于第四季度总结汇报，方便大家学习。&lt;/span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第4季度工作总结 四季度工作报告三</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第4季度工作总结 四季度工作报告四</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第4季度工作总结 四季度工作报告五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2025-06-18T05:34:11+08:00</dcterms:created>
  <dcterms:modified xsi:type="dcterms:W3CDTF">2025-06-18T05:34:11+08:00</dcterms:modified>
</cp:coreProperties>
</file>

<file path=docProps/custom.xml><?xml version="1.0" encoding="utf-8"?>
<Properties xmlns="http://schemas.openxmlformats.org/officeDocument/2006/custom-properties" xmlns:vt="http://schemas.openxmlformats.org/officeDocument/2006/docPropsVTypes"/>
</file>