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法院集中执行积案工作总结(汇总31篇)</w:t>
      </w:r>
      <w:bookmarkEnd w:id="1"/>
    </w:p>
    <w:p>
      <w:pPr>
        <w:jc w:val="center"/>
        <w:spacing w:before="0" w:after="450"/>
      </w:pPr>
      <w:r>
        <w:rPr>
          <w:rFonts w:ascii="Arial" w:hAnsi="Arial" w:eastAsia="Arial" w:cs="Arial"/>
          <w:color w:val="999999"/>
          <w:sz w:val="20"/>
          <w:szCs w:val="20"/>
        </w:rPr>
        <w:t xml:space="preserve">来源：网络  作者：繁花落寂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法院集中执行积案工作总结1在院党组的正确领导和上级法院精心指导下，牢固树立“司法为民、服务大局”的思想，坚持司法为民的宗旨，以中院和我院岗位目标为基准，应对“执行难”知难而进，迎难而上，共收新执行案件。1、重点排查涉党政机关未执结案件，确认...</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1、重点排查涉党政机关未执结案件，确认范围即以各级党委、人大、*、*、司法机关和军事单位为被执行人的案件(不包括涉居民委员会、村民委员会、*、*委员等案件)，并加大执行力度，执结了2起。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案件，做到涉执*案件矛盾早发现、早预警、早处置，针对全院涉执*案进行了一次全面的清理排查，共清理涉执*案件-件，并要求做到涉执*案件件件有执行预案。该院要求涉执*案件预案均要由承办人构成报告，包案领导在实施强制之前，要约见申请执行人，争取申请执行人理解、信任和支持。要询问被执行人，打消被执行人拒不履行法律义务的念头，尽力促进被执行人自动履行。该院涉执*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w:t>
      </w:r>
    </w:p>
    <w:p>
      <w:pPr>
        <w:ind w:left="0" w:right="0" w:firstLine="560"/>
        <w:spacing w:before="450" w:after="450" w:line="312" w:lineRule="auto"/>
      </w:pPr>
      <w:r>
        <w:rPr>
          <w:rFonts w:ascii="宋体" w:hAnsi="宋体" w:eastAsia="宋体" w:cs="宋体"/>
          <w:color w:val="000"/>
          <w:sz w:val="28"/>
          <w:szCs w:val="28"/>
        </w:rPr>
        <w:t xml:space="preserve">一是组织干警认真学*了法律有关执行方面的规定；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法院集中执行积案工作总结2</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法院集中执行积案工作总结3</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1、加强学*，不断提高队伍理论水*和业务潜力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业务水*，提高综合素质，塑造良好形象，我们始终按照院党组和上级政法机关的要求，加强政治理论和业务学*。学*宣传和贯彻执行宪法、法律以及人大决议决定，学*《刑法》、《刑诉法》等有关法律法规，参加社会主义法治理念学*，学*党的十七届五中全会精神，重点深入学*实践科学发展观，努力做到以正确的理论指导各项工作。透过学*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(一)依靠党委领导、人大监督、*支持，解决“执行难”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法院集中执行积案工作总结4</w:t>
      </w:r>
    </w:p>
    <w:p>
      <w:pPr>
        <w:ind w:left="0" w:right="0" w:firstLine="560"/>
        <w:spacing w:before="450" w:after="450" w:line="312" w:lineRule="auto"/>
      </w:pPr>
      <w:r>
        <w:rPr>
          <w:rFonts w:ascii="宋体" w:hAnsi="宋体" w:eastAsia="宋体" w:cs="宋体"/>
          <w:color w:val="000"/>
          <w:sz w:val="28"/>
          <w:szCs w:val="28"/>
        </w:rPr>
        <w:t xml:space="preserve">根据*注册会计师协会《会计师事务所执业质量检查制度(试行)》的规定和《*注册会计师协会关于开展20xx年会计师事务所执业质量检查工作的通知》精神，我们于20xx年7月4日至8月30日对5会计师事务所(包括分所)进行了检查，1x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举办了检查人员培训班，对4检查人员进行检查前的培训;针对小规模企业的\'特点，简化了小规模企业的检查工作底稿。 (二)检查工作的特点和基本做法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x事务所进行检查，其中20xx年后新设立的4、具有证券期货业务资格的、5年内未接受过协会自律性检查的事务所，同时对上年度被强制培训的1x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检查范围：20xx年1—4月出具的上市公司、大中型国有企业、外商投资企业20xx年度审计报告。被检查事务所共出具年度审计报告共2451份，检查组抽查226份(其中上市公司报告4份)，抽查比例为9.。</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w:t>
      </w:r>
    </w:p>
    <w:p>
      <w:pPr>
        <w:ind w:left="0" w:right="0" w:firstLine="560"/>
        <w:spacing w:before="450" w:after="450" w:line="312" w:lineRule="auto"/>
      </w:pPr>
      <w:r>
        <w:rPr>
          <w:rFonts w:ascii="宋体" w:hAnsi="宋体" w:eastAsia="宋体" w:cs="宋体"/>
          <w:color w:val="000"/>
          <w:sz w:val="28"/>
          <w:szCs w:val="28"/>
        </w:rPr>
        <w:t xml:space="preserve">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 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x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w:t>
      </w:r>
    </w:p>
    <w:p>
      <w:pPr>
        <w:ind w:left="0" w:right="0" w:firstLine="560"/>
        <w:spacing w:before="450" w:after="450" w:line="312" w:lineRule="auto"/>
      </w:pPr>
      <w:r>
        <w:rPr>
          <w:rFonts w:ascii="宋体" w:hAnsi="宋体" w:eastAsia="宋体" w:cs="宋体"/>
          <w:color w:val="000"/>
          <w:sz w:val="28"/>
          <w:szCs w:val="28"/>
        </w:rPr>
        <w:t xml:space="preserve">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如某事务所审计的某装饰工程存货金额为123x元，占总资产。其中工程施工123x元，注册会计师未按工程项目编制明细表，未关注工程进度情况，也未进行实物监盘的审计程序。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20xx年度收入增长主要为销售给单一客户,销售额为2,38x元，其中应收账款为1,43x元，该销售无主营业务成本。该交易为临*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xx年12月31日的资产负债表以及20xx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w:t>
      </w:r>
    </w:p>
    <w:p>
      <w:pPr>
        <w:ind w:left="0" w:right="0" w:firstLine="560"/>
        <w:spacing w:before="450" w:after="450" w:line="312" w:lineRule="auto"/>
      </w:pPr>
      <w:r>
        <w:rPr>
          <w:rFonts w:ascii="宋体" w:hAnsi="宋体" w:eastAsia="宋体" w:cs="宋体"/>
          <w:color w:val="000"/>
          <w:sz w:val="28"/>
          <w:szCs w:val="28"/>
        </w:rPr>
        <w:t xml:space="preserve">告意见，以此“规避”审计风险，造成审计意见不当。如某企业无形资产-专利20xx年期初14x元，本年6月增加600x元，期末无形资产余额614x元，全年应摊销36x元而未摊销(受益期10年)。上述事项影响利润减少36x元(报表利润-8x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注册会计师没有进一步检查差异原因;某企业1995年成立，20xx年未编制利润表而将损益项目在递延资产核算、没有合并持股5子公司， 20xx年度审计意见为带强调事项的无保留意见，注册会计师本年度仍出具无保留意见报告。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元，净资产为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(三)对六家事务所予以谈话提醒：中诚恒*会计师事务所、中汉德会计师</w:t>
      </w:r>
    </w:p>
    <w:p>
      <w:pPr>
        <w:ind w:left="0" w:right="0" w:firstLine="560"/>
        <w:spacing w:before="450" w:after="450" w:line="312" w:lineRule="auto"/>
      </w:pPr>
      <w:r>
        <w:rPr>
          <w:rFonts w:ascii="宋体" w:hAnsi="宋体" w:eastAsia="宋体" w:cs="宋体"/>
          <w:color w:val="000"/>
          <w:sz w:val="28"/>
          <w:szCs w:val="28"/>
        </w:rPr>
        <w:t xml:space="preserve">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x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五十件案件是涉及乡镇*作为被执行人的案件，我们制定出计划，取得领导的同意后，由局长带队对各涉案乡镇进行了走访，向其讲明利害得失，引导他们消除地方保护和部门保护主义思想。通过我们的工作，各涉案*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法院集中执行积案工作总结6</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三个代表\"重要思想为指导，践行\"公正司法、一心为民\"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年初以来，我院紧紧围绕\"公正与效率\"工作主题，着眼于实现社会公平正义和促进社会全面进步，以全面提高工作质量和效率为目标，为促进我县经济、社会和谐发展带给了有力的司法保障。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严打\"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严打\"整治斗争取得胜利作出了应有的贡献。二是坚持罪刑法定原则，严把案件审查关、证据关和法律适用关，确保案件质量。同时加大刑事附带民事诉讼案件的调解力度，采取庭前、庭中、庭后\"三步\"走的调解方式，共受理附带民事案件41件，其中调解结案附带民事诉讼案件30件，调解率，为当事人挽回经济损失44万余元。三是坚持\"教育、感化、挽救\"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平安永顺\"、\"和谐永顺\"建立活动;开展\"扫黑除恶\"、\"一打三整\"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案结事了\"。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官\"与\"民\"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执行难\"和\"申诉信访难\"。一年来，我院以\"改善工作作风、创新工作思路、规范执行行为\"为执行工作思路，以执行旧存积案为重点，以\"清积\"专项行动为契机，开拓创新，锐意进取，不断更新执行理念，改善执行方式，较好地完成了执行工作任务。全年共受理执行案件134件，执结107件，执结率为，执结标的达万元。一是针对\"执行难\"依然是困扰我院审判工作的突出问题，多次召开专题会议研究执行方法和措施，制定了贯彻执行最高院集中清理执行积案专项活动的工作目标，继续深入开展了声势浩大的集中清理旧存积案专项行动;开展\"规范执行行为，促进执行公正\"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执行难\"。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四定一包\"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法院集中执行积案工作总结7</w:t>
      </w:r>
    </w:p>
    <w:p>
      <w:pPr>
        <w:ind w:left="0" w:right="0" w:firstLine="560"/>
        <w:spacing w:before="450" w:after="450" w:line="312" w:lineRule="auto"/>
      </w:pPr>
      <w:r>
        <w:rPr>
          <w:rFonts w:ascii="宋体" w:hAnsi="宋体" w:eastAsia="宋体" w:cs="宋体"/>
          <w:color w:val="000"/>
          <w:sz w:val="28"/>
          <w:szCs w:val="28"/>
        </w:rPr>
        <w:t xml:space="preserve">本人于19xx年7月参加工作（工作年限25年）。19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w:t>
      </w:r>
    </w:p>
    <w:p>
      <w:pPr>
        <w:ind w:left="0" w:right="0" w:firstLine="560"/>
        <w:spacing w:before="450" w:after="450" w:line="312" w:lineRule="auto"/>
      </w:pPr>
      <w:r>
        <w:rPr>
          <w:rFonts w:ascii="宋体" w:hAnsi="宋体" w:eastAsia="宋体" w:cs="宋体"/>
          <w:color w:val="000"/>
          <w:sz w:val="28"/>
          <w:szCs w:val="28"/>
        </w:rPr>
        <w:t xml:space="preserve">确保案件公正执行；再次坚持做到财产处臵公开、公平、公正，确保当事人的合法权益依法实现。在执行过程中，能自觉加强政治理论和党的方针、政策及党的廉政纪律建设的学习，自觉接受</w:t>
      </w:r>
    </w:p>
    <w:p>
      <w:pPr>
        <w:ind w:left="0" w:right="0" w:firstLine="560"/>
        <w:spacing w:before="450" w:after="450" w:line="312" w:lineRule="auto"/>
      </w:pPr>
      <w:r>
        <w:rPr>
          <w:rFonts w:ascii="宋体" w:hAnsi="宋体" w:eastAsia="宋体" w:cs="宋体"/>
          <w:color w:val="000"/>
          <w:sz w:val="28"/>
          <w:szCs w:val="28"/>
        </w:rPr>
        <w:t xml:space="preserve">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法院集中执行积案工作总结8</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XX年，本人在院庭领导和同志们的关心帮助下，圆满完成各项工作任务，工作、学*均有长足进步，现将本人全年的工作、学*情况总结如下；</w:t>
      </w:r>
    </w:p>
    <w:p>
      <w:pPr>
        <w:ind w:left="0" w:right="0" w:firstLine="560"/>
        <w:spacing w:before="450" w:after="450" w:line="312" w:lineRule="auto"/>
      </w:pPr>
      <w:r>
        <w:rPr>
          <w:rFonts w:ascii="宋体" w:hAnsi="宋体" w:eastAsia="宋体" w:cs="宋体"/>
          <w:color w:val="000"/>
          <w:sz w:val="28"/>
          <w:szCs w:val="28"/>
        </w:rPr>
        <w:t xml:space="preserve">一、强化&gt;政治学*，提高思想觉悟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gt;政治理论，牢固树立社会主义法治理念，以“三个至上”思想为指导，积极参加最高人民法院组织学*的司法警察警示教育活动。通过实实在在的教育、警示以及典型案例的学*，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提高业务技能和素质。*时我认真学*《四项规则》等与工作密切相关的工作规则，不断规范自己的司法行为。为提高自己的理论水*，我还参加电大法律本科的学*，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法院集中执行积案工作总结9</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法院集中执行积案工作总结10</w:t>
      </w:r>
    </w:p>
    <w:p>
      <w:pPr>
        <w:ind w:left="0" w:right="0" w:firstLine="560"/>
        <w:spacing w:before="450" w:after="450" w:line="312" w:lineRule="auto"/>
      </w:pPr>
      <w:r>
        <w:rPr>
          <w:rFonts w:ascii="宋体" w:hAnsi="宋体" w:eastAsia="宋体" w:cs="宋体"/>
          <w:color w:val="000"/>
          <w:sz w:val="28"/>
          <w:szCs w:val="28"/>
        </w:rPr>
        <w:t xml:space="preserve">1月29日，宣恩法院组织召开20xx年度全院工作总结大会，会议由党组副*、副院长喻家安主持，党组*、院长郑向东出*会议并作讲话，院领导班子成员及全院干警参加了会议。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xx年度工作开展情况和20xx年工作打算，党组成员分别就各自的分管工作进行了点评和总结，并对下一步工作开展作了具体的安排部署。最后，党组*、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xx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xx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法院集中执行积案工作总结11</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法院集中执行积案工作总结12</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法院集中执行积案工作总结13</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在全面落实公开审判制度的过程中，推行了“审判操作实务公开”，将审判工作全过程中(20xx年度护理实*工作总结)一些与群众权益密切相关的审判操作规程向社会公示，组织邀请*、*委员对公开审判活动进行明查暗访，请旁听群众为法官测评打分，增强法官提高庭审水*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政法大学民商经济法学院教授、博士生导师_山，*社会科学院法学研究所所长助理、研究员刘俊海，北京大学法学院教授河山等在北京友谊宾馆共同对该案进行了专家论证。专家们对该案的判决给予高度评价。、《北京晚报》、《人民法院报》、《检察日报》、《*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政法大学等大专院校进行合作，开展研究人员和审判人员的双向交流，采取法官到大学旁听和针对审判实践中的问题聘请大学教师来院专题讲座等形式，提高法官的法学水*。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审判效率大大提升，案件审理期限明显缩短。审判质量也稳步提高，上诉案件发改率大大低市高院规定指标。在各类媒体发表宣传稿件780篇，居全区之首。审判人员的调解意识不断增强，调解率大幅度上升，为*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