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关于2023年乡村振兴工作总结【十篇】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以下是为大家整理的关于2023年乡村振兴工作总结的文章10篇 ,欢迎品鉴！【篇一】2023年乡村振兴工作总结　　今年是“十四五”开局之年，也是巩固拓展脱贫攻坚成果同乡村振兴有效衔接的...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以下是为大家整理的关于2023年乡村振兴工作总结的文章10篇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【篇一】2023年乡村振兴工作总结</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XX区乡村振兴局严格按照自治区、市要求，在区委、区政府的坚强领导下，再接再厉、踔厉奋发，不断开创接续推进乡村振兴的新局面。现将2023年工作总结及2023年工作计划汇报如下：</w:t>
      </w:r>
    </w:p>
    <w:p>
      <w:pPr>
        <w:ind w:left="0" w:right="0" w:firstLine="560"/>
        <w:spacing w:before="450" w:after="450" w:line="312" w:lineRule="auto"/>
      </w:pPr>
      <w:r>
        <w:rPr>
          <w:rFonts w:ascii="宋体" w:hAnsi="宋体" w:eastAsia="宋体" w:cs="宋体"/>
          <w:color w:val="000"/>
          <w:sz w:val="28"/>
          <w:szCs w:val="28"/>
        </w:rPr>
        <w:t xml:space="preserve">　　一、2023年工作推进情况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二是抓好资金项目的谋划和推进。2023年共谋划了X类乡村振兴衔接资金项目，涉及财政衔接推进乡村振兴补助资金X万元(中央下达X万元、自治区下达X万元、市下达X万元、区安排X万元)。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2023年，我区通过自治区认定的扶贫产品X个，销售额达X万元。在XX等设立了10个扶贫产品专区，2023年至今实现销售额XX万多元。设立XX区扶贫产品展销中心、港丰农牧消费扶贫专馆、稻花鑫扶贫产品专馆等三个消费扶贫专馆，2023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2023年自治区下达水库移民项目投资资金XX万元，拟建设XX个项目，目前XX个整村提升工程项目已完成设计方案的编制工作，XX个项目正在施工。2023年自治区下达的易地搬迁后续扶持补短板项目资金XX万元，用于建设扶贫车间2500㎡、挡土墙100米、排水沟150米，截至2023年9月，扶贫车间已建成2344㎡主体房屋和配套挡土墙，资金支出XX万元支出率XX%。按时拨付2023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2023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2023-2023年XX区本级文书档案整理及目录录入XX件，2023-2023年XX区XX个乡镇文书档案整理及目录录入XX件、XX个行政村文书档案整理及目录录入XX件，已完成2023年-2023年纸质档案数字化合计XX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2023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2023-2023年度脱贫攻坚先进集体和先进个人、自治区五年脱贫攻坚先进集体和先进个人、XX市脱贫攻坚先进集体和先进个人和XX区脱贫攻坚先进集体和先进个人评选表彰工作。2023年1月XX区扶贫信息中心荣获XX市事业单位脱贫攻坚奖励记功集体表彰。2023年3月XX区扶贫和水库移民管理局荣获广西三八红旗集体表彰。2023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三、2023年工作计划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【篇二】2023年乡村振兴工作总结</w:t>
      </w:r>
    </w:p>
    <w:p>
      <w:pPr>
        <w:ind w:left="0" w:right="0" w:firstLine="560"/>
        <w:spacing w:before="450" w:after="450" w:line="312" w:lineRule="auto"/>
      </w:pPr>
      <w:r>
        <w:rPr>
          <w:rFonts w:ascii="宋体" w:hAnsi="宋体" w:eastAsia="宋体" w:cs="宋体"/>
          <w:color w:val="000"/>
          <w:sz w:val="28"/>
          <w:szCs w:val="28"/>
        </w:rPr>
        <w:t xml:space="preserve">　　20xx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【篇三】2023年乡村振兴工作总结</w:t>
      </w:r>
    </w:p>
    <w:p>
      <w:pPr>
        <w:ind w:left="0" w:right="0" w:firstLine="560"/>
        <w:spacing w:before="450" w:after="450" w:line="312" w:lineRule="auto"/>
      </w:pPr>
      <w:r>
        <w:rPr>
          <w:rFonts w:ascii="宋体" w:hAnsi="宋体" w:eastAsia="宋体" w:cs="宋体"/>
          <w:color w:val="000"/>
          <w:sz w:val="28"/>
          <w:szCs w:val="28"/>
        </w:rPr>
        <w:t xml:space="preserve">　　2023年是全面建成小康社会之年，是“十三五”收官之年，东寺头乡在县委、县政府的正确领导下，全面贯彻县委、县政府工作要求，增强“四个意识”，坚定“四个自信”，做到“两个维护”，聚集脱贫攻坚和乡村振兴，以增进百姓福祉为落脚点，不断完善基层基础工作体系，创新工作推进机制模式，有效应对新冠肺炎疫情影响，统筹做好“六稳”“六保”等各项工作，全乡经济社会取得较大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（一）强化党建引领，筑牢战斗堡垒。</w:t>
      </w:r>
    </w:p>
    <w:p>
      <w:pPr>
        <w:ind w:left="0" w:right="0" w:firstLine="560"/>
        <w:spacing w:before="450" w:after="450" w:line="312" w:lineRule="auto"/>
      </w:pPr>
      <w:r>
        <w:rPr>
          <w:rFonts w:ascii="宋体" w:hAnsi="宋体" w:eastAsia="宋体" w:cs="宋体"/>
          <w:color w:val="000"/>
          <w:sz w:val="28"/>
          <w:szCs w:val="28"/>
        </w:rPr>
        <w:t xml:space="preserve">　　一是强化责任意识，压实党建责任。紧扣“落实基层党建责任”主线，严肃党内政治生活，制定落实《东寺头乡基层党建工作责任清单》及党建联系点制度。全年召开党建专题会议12次，开展理论学习，重点问题化解，队伍作风建设，从乡政府机关选派2名优秀干部担任村党支部书记，具体指导基层党建工作，增强了基层党组织的凝聚力和战斗力，真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深化理论武装，推进思想建党。组织广大党员干部深入学习贯彻习近平新时代中国特色社会主义思想，持续巩固“不忘初心、牢记使命”主题教育成果，依托“学习强国”、“三晋先锋”等新媒体，深入开展理论学习，组织各类各级各类应知应会理论学习。全年举行主题党日活动和组织全乡农村党员培训3次，开展了重温入党誓词、参观见学、理论研讨等活动，丰富的活动内容持续深化了理论学习成效。所辖32个党支部采取集中学习、个人自学以及到党性教育基地现场教学等灵活多样的方式，组织广大党员认真学习了党的十九大和党的十九届四中、五中全会精神，进一步坚定了“四个自信”，增强了“四个自信”，切实做到了“两个维护”。</w:t>
      </w:r>
    </w:p>
    <w:p>
      <w:pPr>
        <w:ind w:left="0" w:right="0" w:firstLine="560"/>
        <w:spacing w:before="450" w:after="450" w:line="312" w:lineRule="auto"/>
      </w:pPr>
      <w:r>
        <w:rPr>
          <w:rFonts w:ascii="宋体" w:hAnsi="宋体" w:eastAsia="宋体" w:cs="宋体"/>
          <w:color w:val="000"/>
          <w:sz w:val="28"/>
          <w:szCs w:val="28"/>
        </w:rPr>
        <w:t xml:space="preserve">　　三是强化“三基”建设，建强基层组织。一是基础设施明显改善。持续构建“1+12+X”党群服务中心网络体系，全乡29个村多功能党群服务中心全覆盖，“三务公开”等制度落实上墙，延伸“三步四循环”为“三步十二循环”工作法，推进党群服务中心成体系、强功能、全覆盖，提档升级；二是基础工作得到提升。在乡设立党建工作办公室，配备了2名组织干事，推进“农村干部学历提升工程”，在职培训学历提升学员共11名。着力提高村“两委”主干报酬标准，建立农村后备干部和在外人才库，着力解决农村党员老龄化，现共储备后备人员共计39名，培养10名入党积极分子，15名入党申请人作为储配。</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察反馈问题整改，涉及各党支部巡察反馈问题，按照要求全部整改到位。严格落实党风廉政建设责任制，压实管党治党责任，加强警示教育，开展廉政提醒谈话，以零容忍的态度惩治腐败，营造风清气正的政治生态。</w:t>
      </w:r>
    </w:p>
    <w:p>
      <w:pPr>
        <w:ind w:left="0" w:right="0" w:firstLine="560"/>
        <w:spacing w:before="450" w:after="450" w:line="312" w:lineRule="auto"/>
      </w:pPr>
      <w:r>
        <w:rPr>
          <w:rFonts w:ascii="宋体" w:hAnsi="宋体" w:eastAsia="宋体" w:cs="宋体"/>
          <w:color w:val="000"/>
          <w:sz w:val="28"/>
          <w:szCs w:val="28"/>
        </w:rPr>
        <w:t xml:space="preserve">　　（二）常态抓好疫情防控，筑牢安全防线</w:t>
      </w:r>
    </w:p>
    <w:p>
      <w:pPr>
        <w:ind w:left="0" w:right="0" w:firstLine="560"/>
        <w:spacing w:before="450" w:after="450" w:line="312" w:lineRule="auto"/>
      </w:pPr>
      <w:r>
        <w:rPr>
          <w:rFonts w:ascii="宋体" w:hAnsi="宋体" w:eastAsia="宋体" w:cs="宋体"/>
          <w:color w:val="000"/>
          <w:sz w:val="28"/>
          <w:szCs w:val="28"/>
        </w:rPr>
        <w:t xml:space="preserve">　　新冠肺炎疫情发生以后，东寺头党委、政府严格落实省、市、县防控工作安排部署，一是完善组织机构。成立常态化疫情防控指挥部，召开专题工作会议，周密部署疫情防控工作；二是开展防控监测。及时对密切接触人员进行隔离观察，每日监测体温，准确上报每日疫情防控数据信息。三是严格落实疫情防控措施。强化舆论宣传，告知广大群众减少外出，村级设卡，杜绝与在外人员接触，疫情防控工作取得实效。四是推进复工复产。疫情得到有效控制后，根据工作安排部署，科学有序推进复工复产，坚决克服疫情对脱贫攻坚工作带来的影响，为决战决胜脱贫攻坚战奠定坚实的基础。</w:t>
      </w:r>
    </w:p>
    <w:p>
      <w:pPr>
        <w:ind w:left="0" w:right="0" w:firstLine="560"/>
        <w:spacing w:before="450" w:after="450" w:line="312" w:lineRule="auto"/>
      </w:pPr>
      <w:r>
        <w:rPr>
          <w:rFonts w:ascii="宋体" w:hAnsi="宋体" w:eastAsia="宋体" w:cs="宋体"/>
          <w:color w:val="000"/>
          <w:sz w:val="28"/>
          <w:szCs w:val="28"/>
        </w:rPr>
        <w:t xml:space="preserve">　　（三）脱贫攻坚巩固提升，壮大脱贫成果</w:t>
      </w:r>
    </w:p>
    <w:p>
      <w:pPr>
        <w:ind w:left="0" w:right="0" w:firstLine="560"/>
        <w:spacing w:before="450" w:after="450" w:line="312" w:lineRule="auto"/>
      </w:pPr>
      <w:r>
        <w:rPr>
          <w:rFonts w:ascii="宋体" w:hAnsi="宋体" w:eastAsia="宋体" w:cs="宋体"/>
          <w:color w:val="000"/>
          <w:sz w:val="28"/>
          <w:szCs w:val="28"/>
        </w:rPr>
        <w:t xml:space="preserve">　　XX乡在县委、县政府的正确领导下，因地制宜，科学决策，制定了“1234”决胜脱贫攻坚工作思路，即：把握“一个重点”，以易地扶贫移民搬迁为重点，抢抓“两个机遇”，欧亚神龙湾旅游景区开发和中药材种植产业化两个机遇，发展“三大产业”，发展中药材种植实现短期快速收益、发展乡村旅游实现中长期收益，发展新能源产业实现分红稳定收益，实现“四项保障”，确保贫困群众吃穿、住房、医疗、教育得到全面保障。</w:t>
      </w:r>
    </w:p>
    <w:p>
      <w:pPr>
        <w:ind w:left="0" w:right="0" w:firstLine="560"/>
        <w:spacing w:before="450" w:after="450" w:line="312" w:lineRule="auto"/>
      </w:pPr>
      <w:r>
        <w:rPr>
          <w:rFonts w:ascii="宋体" w:hAnsi="宋体" w:eastAsia="宋体" w:cs="宋体"/>
          <w:color w:val="000"/>
          <w:sz w:val="28"/>
          <w:szCs w:val="28"/>
        </w:rPr>
        <w:t xml:space="preserve">　　一是深化思想认识，强化责任落实。坚决扛起党委政府一把手在脱贫攻坚工作中的主体责任，做到亲自研究部署，亲自推动落实，主动发现解决问题，充分发挥脱贫攻坚指挥部作用，完善脱贫攻坚重点任务推进机制，持续推进各项脱贫攻坚措施落实。明确目标任务，对标抓提升，对表抓落实，坚决把责任抗在肩上，工作落在实处。</w:t>
      </w:r>
    </w:p>
    <w:p>
      <w:pPr>
        <w:ind w:left="0" w:right="0" w:firstLine="560"/>
        <w:spacing w:before="450" w:after="450" w:line="312" w:lineRule="auto"/>
      </w:pPr>
      <w:r>
        <w:rPr>
          <w:rFonts w:ascii="宋体" w:hAnsi="宋体" w:eastAsia="宋体" w:cs="宋体"/>
          <w:color w:val="000"/>
          <w:sz w:val="28"/>
          <w:szCs w:val="28"/>
        </w:rPr>
        <w:t xml:space="preserve">　　二是加强队伍管理，严格驻村帮扶。强化第一书记、驻村工作队管理，严格落实“6+6”工作法，确保一村一队、一队三人、“五天四夜”驻村要求和“六个行动”工作要求，强化驻村干部驻村入户，把政策宣传到位，政策落实到人。</w:t>
      </w:r>
    </w:p>
    <w:p>
      <w:pPr>
        <w:ind w:left="0" w:right="0" w:firstLine="560"/>
        <w:spacing w:before="450" w:after="450" w:line="312" w:lineRule="auto"/>
      </w:pPr>
      <w:r>
        <w:rPr>
          <w:rFonts w:ascii="宋体" w:hAnsi="宋体" w:eastAsia="宋体" w:cs="宋体"/>
          <w:color w:val="000"/>
          <w:sz w:val="28"/>
          <w:szCs w:val="28"/>
        </w:rPr>
        <w:t xml:space="preserve">　　三是落实问题整改，强化督导问责。认真组织开展“十个清零”工作，逐村进行排查，主动发现问题，严格进行整改，力求标本兼治，防止类似问题重复出现，坚决做到整改到位。严格检查督查，对不作为、慢作为、敷衍塞责、推诿扯皮的乡村干部严肃问责，以最严格的督导问责推动各项工作落实。  </w:t>
      </w:r>
    </w:p>
    <w:p>
      <w:pPr>
        <w:ind w:left="0" w:right="0" w:firstLine="560"/>
        <w:spacing w:before="450" w:after="450" w:line="312" w:lineRule="auto"/>
      </w:pPr>
      <w:r>
        <w:rPr>
          <w:rFonts w:ascii="宋体" w:hAnsi="宋体" w:eastAsia="宋体" w:cs="宋体"/>
          <w:color w:val="000"/>
          <w:sz w:val="28"/>
          <w:szCs w:val="28"/>
        </w:rPr>
        <w:t xml:space="preserve">　　四是壮大三大产业，带贫成效显著。脱贫攻坚工作开展以来，我乡中药材种植、旅游、新能源三大产业取得明显成效。一是中药材种植产业。我乡把中药材种植作主导产业，积极鼓励广大群众种植中药材，我乡共种植草本中药材2万余亩，人均达到1.2亩，总体相比2023年增加了3000余亩，人均年增收1000余元。野生和人工抚育连翘10万亩，仅采收青连翘一项今年户均可增收3000余元。二是新能源产业。2023年以前全乡共有11个村建设屋顶光伏电站，现已全部并网发电。2023年，我乡共建设22个村级光伏电站，电站总容量4540千瓦，已经全部并网发电，村集体年收入可增加10—20万元。三是旅游产业。近三年来我乡完成新建或改造农家旅社110余户，其中神龙湾作为全县的旅游大村，现开办85家农家旅社，有2000余张床位，年接待游客、学生10万余人，神龙湾村85家农家旅社年均收入达到20余万元，间接带动就业500余人。</w:t>
      </w:r>
    </w:p>
    <w:p>
      <w:pPr>
        <w:ind w:left="0" w:right="0" w:firstLine="560"/>
        <w:spacing w:before="450" w:after="450" w:line="312" w:lineRule="auto"/>
      </w:pPr>
      <w:r>
        <w:rPr>
          <w:rFonts w:ascii="宋体" w:hAnsi="宋体" w:eastAsia="宋体" w:cs="宋体"/>
          <w:color w:val="000"/>
          <w:sz w:val="28"/>
          <w:szCs w:val="28"/>
        </w:rPr>
        <w:t xml:space="preserve">　　五是推进移民搬迁，保障住房安全。我乡“十三五”期间共有1104户2724人享受易地移民搬迁，其中我乡14个移民小区共安置963户2271人，县城小区集中安置114户341人，分散安置27户112人。目前已经搬迁入住，搬迁后我乡在政策服务、资金支持和就业岗位提供等方面提供更多支持，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（四）扎实做好基础工作，筑牢发展根基。</w:t>
      </w:r>
    </w:p>
    <w:p>
      <w:pPr>
        <w:ind w:left="0" w:right="0" w:firstLine="560"/>
        <w:spacing w:before="450" w:after="450" w:line="312" w:lineRule="auto"/>
      </w:pPr>
      <w:r>
        <w:rPr>
          <w:rFonts w:ascii="宋体" w:hAnsi="宋体" w:eastAsia="宋体" w:cs="宋体"/>
          <w:color w:val="000"/>
          <w:sz w:val="28"/>
          <w:szCs w:val="28"/>
        </w:rPr>
        <w:t xml:space="preserve">　　1、民生工程。危房改造：2023年完成贫困户危房改造32余户。道路交通：涉及东寺头乡的三条旅游公路开工建设，通村通户道路拓宽改造5.5余公里。卫生：聘用保洁员39名，新建垃圾池20余个，聘用清运司机8人。2023年共开展2次环境卫生大整治，清运杂草垃圾20余吨，安置垃圾桶200余个，有效改善了全乡的环境卫生面貌；水利：3个村修建高位座蓄水池。铺设饮水管道7.5公里。</w:t>
      </w:r>
    </w:p>
    <w:p>
      <w:pPr>
        <w:ind w:left="0" w:right="0" w:firstLine="560"/>
        <w:spacing w:before="450" w:after="450" w:line="312" w:lineRule="auto"/>
      </w:pPr>
      <w:r>
        <w:rPr>
          <w:rFonts w:ascii="宋体" w:hAnsi="宋体" w:eastAsia="宋体" w:cs="宋体"/>
          <w:color w:val="000"/>
          <w:sz w:val="28"/>
          <w:szCs w:val="28"/>
        </w:rPr>
        <w:t xml:space="preserve">　　2、人口普查工作。按照人口普查工作要求，合理划分普查小区，聘用普查员和普查指导员，入户摸底和登记工作全面开展。</w:t>
      </w:r>
    </w:p>
    <w:p>
      <w:pPr>
        <w:ind w:left="0" w:right="0" w:firstLine="560"/>
        <w:spacing w:before="450" w:after="450" w:line="312" w:lineRule="auto"/>
      </w:pPr>
      <w:r>
        <w:rPr>
          <w:rFonts w:ascii="宋体" w:hAnsi="宋体" w:eastAsia="宋体" w:cs="宋体"/>
          <w:color w:val="000"/>
          <w:sz w:val="28"/>
          <w:szCs w:val="28"/>
        </w:rPr>
        <w:t xml:space="preserve">　　3、护林防火工作。森林防火工作每年都是全乡工作中的头等大事，为确保不发生大的火情或火灾，我乡严密防控，实行网格化，全天候24小时值班，采取领导包片，乡干部包村，村两委和党员包山头、包地头、包坟头、包人头等措施，有效的防范森林火灾事故发生。</w:t>
      </w:r>
    </w:p>
    <w:p>
      <w:pPr>
        <w:ind w:left="0" w:right="0" w:firstLine="560"/>
        <w:spacing w:before="450" w:after="450" w:line="312" w:lineRule="auto"/>
      </w:pPr>
      <w:r>
        <w:rPr>
          <w:rFonts w:ascii="宋体" w:hAnsi="宋体" w:eastAsia="宋体" w:cs="宋体"/>
          <w:color w:val="000"/>
          <w:sz w:val="28"/>
          <w:szCs w:val="28"/>
        </w:rPr>
        <w:t xml:space="preserve">　　4、综治工作：一是强化乡村两级网格化管理，每季度对网格长进行业务培训，有效的保证了村级矛盾纠纷的及时上报调解，实现了“一个明显提高，两个明显改善，三个不发生”目标；二是深入开展大排查大整治活动。出台了东寺头乡安全稳定隐患大排查大整治专项行动实施方案，成立工作领导组，扎实开展活动。三是加强宣传教育。我乡综治办、派出所以及支村两委主干在村主要路段发放综治宣传资料，向群众讲解了禁毒、扫黑除恶、综合治理等方面的知识，进一步调动了广大群众参与平安创建的积极性、主动性，提升了平安创建的参与度，形成平安建设人人参与，平安成果人人共享的良好局面，为建设“平安东寺头”注入活力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乡虽在脱贫攻坚、经济社会发展和党的建设等方面取得了一定成绩，但在发展中还存在不平衡的问题，主要表现在：一是基础设施落后。由于地理条件因素影响，全乡的基础设施条件相对落后，因此基础设施建设和当前的经济发展不能同步；二是村干部缺乏主动性和创造性。由于受到传统思想的影响，大部分村干部不能走出去，思想落后，仍然存在靠天吃饭的思想，工作没有创新性；三是基层党建“硬件”差，党务干部力量薄弱。我乡29个党组织普遍存在“年龄偏大、文化偏低、身体偏弱、补贴偏少”的“四偏”现象，严重影响了村级组织先锋作用的发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乡党委、政府坚持以习近平新时代中国特色社会主义思想为指引，全面贯彻党中央和省、市、县脱贫攻坚的决策部署，坚持精准扶贫精准脱贫基本方略，紧紧围绕全县建设“一地两区”“三宜”美丽平顺目标，全力打造中药材种植大乡、旅游发展名乡、新能源发展强乡，创新工作机制，明确工作重点，夯实工作责任，强化工作措施，扎实做好脱贫攻坚后续安排部署和巩固提升，切实让贫困群众摆脱贫困，对全乡贫困群众进行巩固，持续提升脱贫质量和成效，实现乡村振兴。</w:t>
      </w:r>
    </w:p>
    <w:p>
      <w:pPr>
        <w:ind w:left="0" w:right="0" w:firstLine="560"/>
        <w:spacing w:before="450" w:after="450" w:line="312" w:lineRule="auto"/>
      </w:pPr>
      <w:r>
        <w:rPr>
          <w:rFonts w:ascii="宋体" w:hAnsi="宋体" w:eastAsia="宋体" w:cs="宋体"/>
          <w:color w:val="000"/>
          <w:sz w:val="28"/>
          <w:szCs w:val="28"/>
        </w:rPr>
        <w:t xml:space="preserve">　　（一）推进基层党建工作。一是继续履行好一岗双责，围绕“抓党建、夯基础、凝合力、谋发展”的思路，抓好党建工作。二是完善建章立制，切实改进机关工作作风，着力解决人民群众反映强烈的突出问题；三是大力提升党员干部素质，加强党员教育培训。</w:t>
      </w:r>
    </w:p>
    <w:p>
      <w:pPr>
        <w:ind w:left="0" w:right="0" w:firstLine="560"/>
        <w:spacing w:before="450" w:after="450" w:line="312" w:lineRule="auto"/>
      </w:pPr>
      <w:r>
        <w:rPr>
          <w:rFonts w:ascii="宋体" w:hAnsi="宋体" w:eastAsia="宋体" w:cs="宋体"/>
          <w:color w:val="000"/>
          <w:sz w:val="28"/>
          <w:szCs w:val="28"/>
        </w:rPr>
        <w:t xml:space="preserve">　　（二）强化产业扶持力度。积极向上争取项目，加大资金整合力度，扎实抓好中药材、光伏等集体经济项目建设，加强与贫困户的利益联结。合理划分村与户效益，既让村集体经济有“钱袋子”，又让村民致富奔小康有“好路子”。对无劳动能力的建档立卡户，要通过签订项目帮扶协议，实现收益分红，增加收入。对有劳动能力的建档立卡户，要将产业、就业培训、技术指导精准实施到位，对有种植、养殖需求的建档立卡户，进行技术指导，提供多样增收途径。</w:t>
      </w:r>
    </w:p>
    <w:p>
      <w:pPr>
        <w:ind w:left="0" w:right="0" w:firstLine="560"/>
        <w:spacing w:before="450" w:after="450" w:line="312" w:lineRule="auto"/>
      </w:pPr>
      <w:r>
        <w:rPr>
          <w:rFonts w:ascii="宋体" w:hAnsi="宋体" w:eastAsia="宋体" w:cs="宋体"/>
          <w:color w:val="000"/>
          <w:sz w:val="28"/>
          <w:szCs w:val="28"/>
        </w:rPr>
        <w:t xml:space="preserve">　　（三）拓宽就业帮扶渠道。加大新型职业农民培训力度，提高贫困人口素质技能，拓宽就业创业渠道，促进转移就业，确保有劳动能力的建档立卡户“一户一业”，增加其工资性收入。依托村级基础设施等工程建设，结合生态防护林建设等开发护林员、保洁员等公益岗位，让有劳动能力的建档立卡户上岗，增加收入。</w:t>
      </w:r>
    </w:p>
    <w:p>
      <w:pPr>
        <w:ind w:left="0" w:right="0" w:firstLine="560"/>
        <w:spacing w:before="450" w:after="450" w:line="312" w:lineRule="auto"/>
      </w:pPr>
      <w:r>
        <w:rPr>
          <w:rFonts w:ascii="宋体" w:hAnsi="宋体" w:eastAsia="宋体" w:cs="宋体"/>
          <w:color w:val="000"/>
          <w:sz w:val="28"/>
          <w:szCs w:val="28"/>
        </w:rPr>
        <w:t xml:space="preserve">　　（四）持续推进结对帮扶。坚持结对帮扶脱贫户全覆盖，并长期保持不变。帮扶人要根据建档立卡户的实际情况，按照“因户施策、政策到户、分类指导、配套服务”的原则和“一户一策、一户一法”的思路，“量身”制定年度帮扶计划和措施，帮思想、帮门路、帮资金、帮技术，在帮扶实效上下功夫。</w:t>
      </w:r>
    </w:p>
    <w:p>
      <w:pPr>
        <w:ind w:left="0" w:right="0" w:firstLine="560"/>
        <w:spacing w:before="450" w:after="450" w:line="312" w:lineRule="auto"/>
      </w:pPr>
      <w:r>
        <w:rPr>
          <w:rFonts w:ascii="宋体" w:hAnsi="宋体" w:eastAsia="宋体" w:cs="宋体"/>
          <w:color w:val="000"/>
          <w:sz w:val="28"/>
          <w:szCs w:val="28"/>
        </w:rPr>
        <w:t xml:space="preserve">　　（五）持续推进政策保障。对需低保政策兜底的家庭，做到“应保尽保”；对需要教育救助的家庭，综合运用助学贷款、减免学费、教育补助、教育救助、结对帮扶等政策措施。对需要医疗救助的家庭，落实各类医疗保险支付政策，全力遏制因病致贫、因病返贫现象。对因残致贫户，落实好低保重度残疾人生活补贴和重度残疾人护理补贴。对因灾致贫户组织开展生活救助、生产救助和住房救助。</w:t>
      </w:r>
    </w:p>
    <w:p>
      <w:pPr>
        <w:ind w:left="0" w:right="0" w:firstLine="560"/>
        <w:spacing w:before="450" w:after="450" w:line="312" w:lineRule="auto"/>
      </w:pPr>
      <w:r>
        <w:rPr>
          <w:rFonts w:ascii="宋体" w:hAnsi="宋体" w:eastAsia="宋体" w:cs="宋体"/>
          <w:color w:val="000"/>
          <w:sz w:val="28"/>
          <w:szCs w:val="28"/>
        </w:rPr>
        <w:t xml:space="preserve">　　（六）推进基础设施改善。进一步完善水、电、路、讯等基础设施建设，建立后续管护措施，确保建好的基础设施让农户长期受益。</w:t>
      </w:r>
    </w:p>
    <w:p>
      <w:pPr>
        <w:ind w:left="0" w:right="0" w:firstLine="560"/>
        <w:spacing w:before="450" w:after="450" w:line="312" w:lineRule="auto"/>
      </w:pPr>
      <w:r>
        <w:rPr>
          <w:rFonts w:ascii="宋体" w:hAnsi="宋体" w:eastAsia="宋体" w:cs="宋体"/>
          <w:color w:val="000"/>
          <w:sz w:val="28"/>
          <w:szCs w:val="28"/>
        </w:rPr>
        <w:t xml:space="preserve">　　（七）着力建设法治乡村。改变现在的农村法制现状，在乡村全面普法、学法、守法，形成浓厚的法制氛围。下一步我们从两个个方面着手。一是乡政府大力普法，人民群众主动学法。促进农村人民群众法治宣传教育工作的深入开展，让农村干部、群众懂法。二是深化依法治理，提高各项工作的法治化水平，执法人员、行政人员做到有法必依。大力推进依法行政，努力建设法治政府，进一步落实行政执法责任制、执法过错责任追究制等制度，不断提高公务人员、农村干部依法行政能力，促进法治政府建设。</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一年来，在县委、县政府的正确领导下，全乡各项工作取得了一定的成绩，但仍然存在不少的缺点和不足。今后我乡将以更大的决心，艰苦奋斗，锐意进取，继续巩固壮大脱贫成果，实现乡村振兴。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【篇四】2023年乡村振兴工作总结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【篇五】2023年乡村振兴工作总结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年7月1日起执行，更好保障困难群众基本生活。截至20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年共审批临时救助291户次，支出临时救助金99.92万元，户均救助达3434元;其中救助农村户籍165户次，支出农村户籍临时救助金4.69万元。为切实提高临时救助效率，我市建立了临时救助备用金制度，20_年分两批共拨付给各镇街备用金31万元，确保各镇街有充足的备用金及时救助基本生活陷入困难的困难家庭，20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_年1-12月，我市发放农村特困供养金1.175万人次，共计金额621.1632万元。为了加强对困难群众的救助力度，切实困难群众的基本生活，我市农村特困人员供养金标准于20_年10月起农村分散特困人员供养金标准由原来的400元/人/月调整为500元/人/月，20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【篇六】2023年乡村振兴工作总结</w:t>
      </w:r>
    </w:p>
    <w:p>
      <w:pPr>
        <w:ind w:left="0" w:right="0" w:firstLine="560"/>
        <w:spacing w:before="450" w:after="450" w:line="312" w:lineRule="auto"/>
      </w:pPr>
      <w:r>
        <w:rPr>
          <w:rFonts w:ascii="宋体" w:hAnsi="宋体" w:eastAsia="宋体" w:cs="宋体"/>
          <w:color w:val="000"/>
          <w:sz w:val="28"/>
          <w:szCs w:val="28"/>
        </w:rPr>
        <w:t xml:space="preserve">　　2023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2023年度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　　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　　（二）强化党性修养，切实遵守和执行党的政治纪律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　　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　　（三）强化宗旨意识，服务好贫困地区贫困群众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　　（四）强化进取精神，全力推进脱贫攻坚进程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　　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　　（五）强化班子和队伍建设，切实转变作风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　　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　　（六）强化制度建设，切实推进作风建设常态化规范化长效化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　　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　　（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　　（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黑体" w:hAnsi="黑体" w:eastAsia="黑体" w:cs="黑体"/>
          <w:color w:val="000000"/>
          <w:sz w:val="36"/>
          <w:szCs w:val="36"/>
          <w:b w:val="1"/>
          <w:bCs w:val="1"/>
        </w:rPr>
        <w:t xml:space="preserve">【篇七】2023年乡村振兴工作总结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2.多方式服务乡村振兴事业：实施“三变”改革，实现青山绿水为金山银山，冒咕村在2023年被评为“三变”试点村、市“绿色新村”，实现生态优美、农户增收，推进冒咕村田园综合体建设项目提质增效；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2000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2023年全镇在原森林覆盖率48%的基础上新增退耕还林2023年2800亩，2023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【篇八】2023年乡村振兴工作总结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2023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2000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2023年全镇在原森林覆盖率48%的基础上新增退耕还林2023年2800亩，2023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【篇九】2023年乡村振兴工作总结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一名乡村振兴专员，近半年来，我坚持以习近平新时代特色社会主义思想为指导，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　　一、防火防疫</w:t>
      </w:r>
    </w:p>
    <w:p>
      <w:pPr>
        <w:ind w:left="0" w:right="0" w:firstLine="560"/>
        <w:spacing w:before="450" w:after="450" w:line="312" w:lineRule="auto"/>
      </w:pPr>
      <w:r>
        <w:rPr>
          <w:rFonts w:ascii="宋体" w:hAnsi="宋体" w:eastAsia="宋体" w:cs="宋体"/>
          <w:color w:val="000"/>
          <w:sz w:val="28"/>
          <w:szCs w:val="28"/>
        </w:rPr>
        <w:t xml:space="preserve">　　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　　二、宣传疫苗接种工作</w:t>
      </w:r>
    </w:p>
    <w:p>
      <w:pPr>
        <w:ind w:left="0" w:right="0" w:firstLine="560"/>
        <w:spacing w:before="450" w:after="450" w:line="312" w:lineRule="auto"/>
      </w:pPr>
      <w:r>
        <w:rPr>
          <w:rFonts w:ascii="宋体" w:hAnsi="宋体" w:eastAsia="宋体" w:cs="宋体"/>
          <w:color w:val="000"/>
          <w:sz w:val="28"/>
          <w:szCs w:val="28"/>
        </w:rPr>
        <w:t xml:space="preserve">　　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　　三、两委换届选举</w:t>
      </w:r>
    </w:p>
    <w:p>
      <w:pPr>
        <w:ind w:left="0" w:right="0" w:firstLine="560"/>
        <w:spacing w:before="450" w:after="450" w:line="312" w:lineRule="auto"/>
      </w:pPr>
      <w:r>
        <w:rPr>
          <w:rFonts w:ascii="宋体" w:hAnsi="宋体" w:eastAsia="宋体" w:cs="宋体"/>
          <w:color w:val="000"/>
          <w:sz w:val="28"/>
          <w:szCs w:val="28"/>
        </w:rPr>
        <w:t xml:space="preserve">　　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　　四、电子医保开通</w:t>
      </w:r>
    </w:p>
    <w:p>
      <w:pPr>
        <w:ind w:left="0" w:right="0" w:firstLine="560"/>
        <w:spacing w:before="450" w:after="450" w:line="312" w:lineRule="auto"/>
      </w:pPr>
      <w:r>
        <w:rPr>
          <w:rFonts w:ascii="宋体" w:hAnsi="宋体" w:eastAsia="宋体" w:cs="宋体"/>
          <w:color w:val="000"/>
          <w:sz w:val="28"/>
          <w:szCs w:val="28"/>
        </w:rPr>
        <w:t xml:space="preserve">　　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　　五、房屋摸排</w:t>
      </w:r>
    </w:p>
    <w:p>
      <w:pPr>
        <w:ind w:left="0" w:right="0" w:firstLine="560"/>
        <w:spacing w:before="450" w:after="450" w:line="312" w:lineRule="auto"/>
      </w:pPr>
      <w:r>
        <w:rPr>
          <w:rFonts w:ascii="宋体" w:hAnsi="宋体" w:eastAsia="宋体" w:cs="宋体"/>
          <w:color w:val="000"/>
          <w:sz w:val="28"/>
          <w:szCs w:val="28"/>
        </w:rPr>
        <w:t xml:space="preserve">　　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　　六、低保工作</w:t>
      </w:r>
    </w:p>
    <w:p>
      <w:pPr>
        <w:ind w:left="0" w:right="0" w:firstLine="560"/>
        <w:spacing w:before="450" w:after="450" w:line="312" w:lineRule="auto"/>
      </w:pPr>
      <w:r>
        <w:rPr>
          <w:rFonts w:ascii="宋体" w:hAnsi="宋体" w:eastAsia="宋体" w:cs="宋体"/>
          <w:color w:val="000"/>
          <w:sz w:val="28"/>
          <w:szCs w:val="28"/>
        </w:rPr>
        <w:t xml:space="preserve">　　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　　七、人居环境整治</w:t>
      </w:r>
    </w:p>
    <w:p>
      <w:pPr>
        <w:ind w:left="0" w:right="0" w:firstLine="560"/>
        <w:spacing w:before="450" w:after="450" w:line="312" w:lineRule="auto"/>
      </w:pPr>
      <w:r>
        <w:rPr>
          <w:rFonts w:ascii="宋体" w:hAnsi="宋体" w:eastAsia="宋体" w:cs="宋体"/>
          <w:color w:val="000"/>
          <w:sz w:val="28"/>
          <w:szCs w:val="28"/>
        </w:rPr>
        <w:t xml:space="preserve">　　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　　八、厕改工作</w:t>
      </w:r>
    </w:p>
    <w:p>
      <w:pPr>
        <w:ind w:left="0" w:right="0" w:firstLine="560"/>
        <w:spacing w:before="450" w:after="450" w:line="312" w:lineRule="auto"/>
      </w:pPr>
      <w:r>
        <w:rPr>
          <w:rFonts w:ascii="宋体" w:hAnsi="宋体" w:eastAsia="宋体" w:cs="宋体"/>
          <w:color w:val="000"/>
          <w:sz w:val="28"/>
          <w:szCs w:val="28"/>
        </w:rPr>
        <w:t xml:space="preserve">　　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　　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【篇十】2023年乡村振兴工作总结</w:t>
      </w:r>
    </w:p>
    <w:p>
      <w:pPr>
        <w:ind w:left="0" w:right="0" w:firstLine="560"/>
        <w:spacing w:before="450" w:after="450" w:line="312" w:lineRule="auto"/>
      </w:pPr>
      <w:r>
        <w:rPr>
          <w:rFonts w:ascii="宋体" w:hAnsi="宋体" w:eastAsia="宋体" w:cs="宋体"/>
          <w:color w:val="000"/>
          <w:sz w:val="28"/>
          <w:szCs w:val="28"/>
        </w:rPr>
        <w:t xml:space="preserve">　　202x年来，按照中央和省、市、区关于实施乡村振兴战略工作部署，xx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xx、神州xx两大万头奶牛牧场满栏生产，实现存栏奶牛x.x万头，泌乳牛x.x万头，上半年累计产销鲜奶x万吨。xx—xx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xx.x万亩，工厂化养殖xxxxx立方米，预计水产品年产量可达到xxxx余吨。二是规划实施“牧场小镇”旅游项目。依托xx两大牧场、周边万亩青贮地及乳制品加工厂资源，规划实施“牧场小镇”旅游项目，项目位于xx镇镇区东部，孤北干渠以东，长江路北，兴港路以南，项目计划总投资x.xx亿元，规划总面积约xx平方公里，核心区面积xx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xxx亩，规划建设集休闲观光、旅游、采摘、餐饮娱乐于一体的休闲农业观光园，目前总体规划已完成，正在招商和做详细规划;实施海星村经济林项目，项目位于海星村东养殖场路两侧，占地面积xxx亩，规划建设苹果、桃、杏、无花果等经济林带，在林下发展特色种养殖，目前已种植果树xxx亩。整合辖区军地资源，依托济军基地九分场玖红林果合作社，打造“军垦小镇”特色旅游项目，建设标准化果园xxx亩、智能温控水肥一体化葡萄大棚xx亩、特色民宿xx间、农家乐x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xx期、xxxx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x场，达成初步意向x个。四是强化人才平台建设。以“人才强镇”战略为支撑，强化人才平台载体建设，为吸引集聚重点产业发展急需的高端人才智力提供了重要依托。今年来，xx人才团队利用“奶牛优秀种质创新平台”----体外胚胎生产实验室，测定奶牛生产性能的牛头数达到xxxx头，种子母牛群规模达到xxx头，开启了优秀种质规模化精准培育新模式。xx(中国)牧草检测中心为各类组织机构开展实验检测xxxx余次，出具检测报告xx份。两大人才平台科技成果转化直接经济效益达xxx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x次，邀请专家授课x次，组织赴江苏、青岛、寿光等地学习乡村振兴和农村供给侧改革x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x.x公里，完成天然气“村村通”改造xx户，新建海星村综治中心x处，完成渔村文化广场、振东村、卫东村文化大院建设，村居环境及配套设施显著改善。二是推进城乡环卫一体化。对镇区、各行政村、三团棚户区及渔村周边插花地卫生保洁实施统一标准、统一招标，新购置洗扫车、洒水车x台，安排专业保洁队伍不间断清扫卫生、清运垃圾，上半年城乡环卫一体化全市排名较去年显著提升。三是强化水气污染治理，建设美丽乡村。推进镇村两级河长制建设，辖区x条主要河流全部明确镇级、村级河长及河管员，及时巡查、制止向河道倾倒污水、垃圾及沿河私搭乱建行为。实施农村污水集中收集改造，目前全镇x个行政村，其中x个村生活污水进入污水处理厂，渔村通过旱厕改造实现污水集中收集、处理。开展镇区燃煤小锅炉专项整治，拆除xx吨以下燃煤蒸汽锅炉xx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x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xx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xxx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x处，绘制文化墙xxx㎡，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xx两大牧场资源，强化xx—xx奶牛优秀种质创新平台建技术支撑，努力打造中国放心奶生产基地和集种、养、加、研、贸、游于一体的现代化畜牧示范区，加快实施牧场小镇项目，xxxx-202x年主要建设景区入口打造、田园牧歌公园、核心体验区等，形成全域旅游文化品牌。发挥海洋资源优势，大力实施“海上xx”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xx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2025-06-17T17:06:23+08:00</dcterms:created>
  <dcterms:modified xsi:type="dcterms:W3CDTF">2025-06-17T17:06:23+08:00</dcterms:modified>
</cp:coreProperties>
</file>

<file path=docProps/custom.xml><?xml version="1.0" encoding="utf-8"?>
<Properties xmlns="http://schemas.openxmlformats.org/officeDocument/2006/custom-properties" xmlns:vt="http://schemas.openxmlformats.org/officeDocument/2006/docPropsVTypes"/>
</file>