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党支部2024年党风廉政建设和反腐败工作计划</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党的十八大和十八届三中、四中、五中、六中全会及习近平总书记系列重要讲话精神，认真落实十八届中央纪委七次全会和省市县纪委全委会议的部署要求，严肃党内政治生活，加强党内监督，推进标本兼治，强化监督执纪问责，弛而不息纠正“四风”...</w:t>
      </w:r>
    </w:p>
    <w:p>
      <w:pPr>
        <w:ind w:left="0" w:right="0" w:firstLine="560"/>
        <w:spacing w:before="450" w:after="450" w:line="312" w:lineRule="auto"/>
      </w:pPr>
      <w:r>
        <w:rPr>
          <w:rFonts w:ascii="宋体" w:hAnsi="宋体" w:eastAsia="宋体" w:cs="宋体"/>
          <w:color w:val="000"/>
          <w:sz w:val="28"/>
          <w:szCs w:val="28"/>
        </w:rPr>
        <w:t xml:space="preserve">　　为全面贯彻落实党的十八大和十八届三中、四中、五中、六中全会及习近平总书记系列重要讲话精神，认真落实十八届中央纪委七次全会和省市县纪委全委会议的部署要求，严肃党内政治生活，加强党内监督，推进标本兼治，强化监督执纪问责，弛而不息纠正“四风”，推动全面从严治党向纵深发展，根据《中共临泽县直机关工作委员会关于印发〈2024年党风廉政建设和反腐败工作安排意见〉的通知》(工委发[2024]29号)文件精神，制定本工作计划。</w:t>
      </w:r>
    </w:p>
    <w:p>
      <w:pPr>
        <w:ind w:left="0" w:right="0" w:firstLine="560"/>
        <w:spacing w:before="450" w:after="450" w:line="312" w:lineRule="auto"/>
      </w:pPr>
      <w:r>
        <w:rPr>
          <w:rFonts w:ascii="宋体" w:hAnsi="宋体" w:eastAsia="宋体" w:cs="宋体"/>
          <w:color w:val="000"/>
          <w:sz w:val="28"/>
          <w:szCs w:val="28"/>
        </w:rPr>
        <w:t xml:space="preserve">　&gt;　一、强化学习教育，增强敬畏意识</w:t>
      </w:r>
    </w:p>
    <w:p>
      <w:pPr>
        <w:ind w:left="0" w:right="0" w:firstLine="560"/>
        <w:spacing w:before="450" w:after="450" w:line="312" w:lineRule="auto"/>
      </w:pPr>
      <w:r>
        <w:rPr>
          <w:rFonts w:ascii="宋体" w:hAnsi="宋体" w:eastAsia="宋体" w:cs="宋体"/>
          <w:color w:val="000"/>
          <w:sz w:val="28"/>
          <w:szCs w:val="28"/>
        </w:rPr>
        <w:t xml:space="preserve">　　1.深入学习习近平总书记关于全面从严治党的重要论述。深化习近平总书记系列重要讲话精神特别是《关于严明党的纪律和规矩论述摘编》等有关全面从严治党重要论述的学习教育。将习近平总书记关于全面从严治党的系列重要论述列入“学党章党规、学系列讲话，做合格党员”学习教育内容，列入党员干部理论学习计划，不断深化党员干部对重要论述的认识理解，切实增强守纪律讲规矩意识，真正把党的纪律要求刻印在心上。</w:t>
      </w:r>
    </w:p>
    <w:p>
      <w:pPr>
        <w:ind w:left="0" w:right="0" w:firstLine="560"/>
        <w:spacing w:before="450" w:after="450" w:line="312" w:lineRule="auto"/>
      </w:pPr>
      <w:r>
        <w:rPr>
          <w:rFonts w:ascii="宋体" w:hAnsi="宋体" w:eastAsia="宋体" w:cs="宋体"/>
          <w:color w:val="000"/>
          <w:sz w:val="28"/>
          <w:szCs w:val="28"/>
        </w:rPr>
        <w:t xml:space="preserve">　　2.深化《准则》和《条例》学习教育。认真学习贯彻落实中央和省市委县关于全面从严治党的要求，深入学习党章党规党纪，突出党纪条规教育，开展党章、《准则》、《条例》等党内法规的学习教育活动，着重解决党员干部党性、党风、党纪方面的突出问题。</w:t>
      </w:r>
    </w:p>
    <w:p>
      <w:pPr>
        <w:ind w:left="0" w:right="0" w:firstLine="560"/>
        <w:spacing w:before="450" w:after="450" w:line="312" w:lineRule="auto"/>
      </w:pPr>
      <w:r>
        <w:rPr>
          <w:rFonts w:ascii="宋体" w:hAnsi="宋体" w:eastAsia="宋体" w:cs="宋体"/>
          <w:color w:val="000"/>
          <w:sz w:val="28"/>
          <w:szCs w:val="28"/>
        </w:rPr>
        <w:t xml:space="preserve">　　3.充分发挥党支部主体作用。把党风廉政教育纳入“三会一课”，不断创新学习形式，提高学习效果。落实党支部书记上廉政党课制度，制定党风廉政建设教育计划，每年开展廉政教育不少于4次，实现党员干部廉政教育常态化。</w:t>
      </w:r>
    </w:p>
    <w:p>
      <w:pPr>
        <w:ind w:left="0" w:right="0" w:firstLine="560"/>
        <w:spacing w:before="450" w:after="450" w:line="312" w:lineRule="auto"/>
      </w:pPr>
      <w:r>
        <w:rPr>
          <w:rFonts w:ascii="宋体" w:hAnsi="宋体" w:eastAsia="宋体" w:cs="宋体"/>
          <w:color w:val="000"/>
          <w:sz w:val="28"/>
          <w:szCs w:val="28"/>
        </w:rPr>
        <w:t xml:space="preserve">　　4.加强岗位廉政教育。全面落实廉政承诺等制度。结合廉政风险防控工作，推动岗位廉政教育融入重点工作、重点领域和关键岗位等权力运行的各个环节，以负责“人权、财权、事权”等岗位为重点，分层分岗开展岗位廉政教育，不断提升重点岗位党员干部的廉政意识和依纪依法履职能力。</w:t>
      </w:r>
    </w:p>
    <w:p>
      <w:pPr>
        <w:ind w:left="0" w:right="0" w:firstLine="560"/>
        <w:spacing w:before="450" w:after="450" w:line="312" w:lineRule="auto"/>
      </w:pPr>
      <w:r>
        <w:rPr>
          <w:rFonts w:ascii="宋体" w:hAnsi="宋体" w:eastAsia="宋体" w:cs="宋体"/>
          <w:color w:val="000"/>
          <w:sz w:val="28"/>
          <w:szCs w:val="28"/>
        </w:rPr>
        <w:t xml:space="preserve">　　5.开展正反典型教育。大力弘扬清风正气，及时发现并宣传身边的勤廉典型，让党员干部学有榜样。围绕推动全面从严治党和深化纪律教育主题，开展多种形式的警示教育。适时组织党员干部参加警示教育大会，剖析我县查处的违纪违规典型案例，强化警示教育辐射效应。 认真落实党员干部警示教育工作制度，充分利用清明节、青年节、建党节等节日节点，组织广大党员干部到党风廉政教育基地接受教育。</w:t>
      </w:r>
    </w:p>
    <w:p>
      <w:pPr>
        <w:ind w:left="0" w:right="0" w:firstLine="560"/>
        <w:spacing w:before="450" w:after="450" w:line="312" w:lineRule="auto"/>
      </w:pPr>
      <w:r>
        <w:rPr>
          <w:rFonts w:ascii="宋体" w:hAnsi="宋体" w:eastAsia="宋体" w:cs="宋体"/>
          <w:color w:val="000"/>
          <w:sz w:val="28"/>
          <w:szCs w:val="28"/>
        </w:rPr>
        <w:t xml:space="preserve">　　6.强化廉洁教育。坚持把改进作风与加强党性修养结合起来，引导和督促党员干部感悟、传承、弘扬中华优秀传统文化、革命文化和社会主义先进文化，自觉抵制不良风气，自觉同特权思想和特权现象作斗争，注重家庭、家教、家风，教育管理好亲属和身边工作人员。依托各类新兴媒介，加大廉政宣传力度，加强廉洁文化建设，增强党员干部文化自觉和文化自信。</w:t>
      </w:r>
    </w:p>
    <w:p>
      <w:pPr>
        <w:ind w:left="0" w:right="0" w:firstLine="560"/>
        <w:spacing w:before="450" w:after="450" w:line="312" w:lineRule="auto"/>
      </w:pPr>
      <w:r>
        <w:rPr>
          <w:rFonts w:ascii="宋体" w:hAnsi="宋体" w:eastAsia="宋体" w:cs="宋体"/>
          <w:color w:val="000"/>
          <w:sz w:val="28"/>
          <w:szCs w:val="28"/>
        </w:rPr>
        <w:t xml:space="preserve">　&gt;　二、加强纪律建设，贯彻落实从严治党新要求</w:t>
      </w:r>
    </w:p>
    <w:p>
      <w:pPr>
        <w:ind w:left="0" w:right="0" w:firstLine="560"/>
        <w:spacing w:before="450" w:after="450" w:line="312" w:lineRule="auto"/>
      </w:pPr>
      <w:r>
        <w:rPr>
          <w:rFonts w:ascii="宋体" w:hAnsi="宋体" w:eastAsia="宋体" w:cs="宋体"/>
          <w:color w:val="000"/>
          <w:sz w:val="28"/>
          <w:szCs w:val="28"/>
        </w:rPr>
        <w:t xml:space="preserve">　　7.严明政治纪律和政治规矩。教育党员干部牢固树立政治意识、大局意识、核心意识、看齐意识，特别是核心意识和看齐意识，坚决维护以习近平总书记为核心的党中央权威，始终在思想上政治上行动上同以习近平为核心的党中央保持高度一致。要把严明政治纪律和政治规矩放在重要位置来抓，坚持纪在法前、纪严于法，着力唤醒纪律意识、规矩意识，形成自觉遵守党纪党规的良好氛围。</w:t>
      </w:r>
    </w:p>
    <w:p>
      <w:pPr>
        <w:ind w:left="0" w:right="0" w:firstLine="560"/>
        <w:spacing w:before="450" w:after="450" w:line="312" w:lineRule="auto"/>
      </w:pPr>
      <w:r>
        <w:rPr>
          <w:rFonts w:ascii="宋体" w:hAnsi="宋体" w:eastAsia="宋体" w:cs="宋体"/>
          <w:color w:val="000"/>
          <w:sz w:val="28"/>
          <w:szCs w:val="28"/>
        </w:rPr>
        <w:t xml:space="preserve">　　8. 严肃党内政治生活。认真落实“三会一课”、民主生活会、谈心谈话、组织生活会、民主评议党员等制度，把党风廉政教育纳入党员干部理论学习的主要内容，不断创新学习形式，提高学习效果。充分发挥党支部主体作用，强化“三会一课”的思想教育功能，切实解决理想信念动摇、不贯彻民主集中制、党的组织生活开展不够经常、民主生活会走形式、批评与自我批评走过场等党内政治生活表面化、形式化、庸俗化的问题。</w:t>
      </w:r>
    </w:p>
    <w:p>
      <w:pPr>
        <w:ind w:left="0" w:right="0" w:firstLine="560"/>
        <w:spacing w:before="450" w:after="450" w:line="312" w:lineRule="auto"/>
      </w:pPr>
      <w:r>
        <w:rPr>
          <w:rFonts w:ascii="宋体" w:hAnsi="宋体" w:eastAsia="宋体" w:cs="宋体"/>
          <w:color w:val="000"/>
          <w:sz w:val="28"/>
          <w:szCs w:val="28"/>
        </w:rPr>
        <w:t xml:space="preserve">　　9.强化监督检查。紧紧围绕中心工作，加强对党员干部遵守党章党规党纪、贯彻执行党的路线方针政策情况的监督检查，敢于较真碰硬，从点滴抓起，从具体问题管起，确保决策部署落实到位。积极配合开展“明查暗访督查年”活动，着力解决担当意识不足、压力传导递减、形式主义抬头、工作落实不力等问题。</w:t>
      </w:r>
    </w:p>
    <w:p>
      <w:pPr>
        <w:ind w:left="0" w:right="0" w:firstLine="560"/>
        <w:spacing w:before="450" w:after="450" w:line="312" w:lineRule="auto"/>
      </w:pPr>
      <w:r>
        <w:rPr>
          <w:rFonts w:ascii="宋体" w:hAnsi="宋体" w:eastAsia="宋体" w:cs="宋体"/>
          <w:color w:val="000"/>
          <w:sz w:val="28"/>
          <w:szCs w:val="28"/>
        </w:rPr>
        <w:t xml:space="preserve">　&gt;　三、坚守责任担当，推进主体责任落实</w:t>
      </w:r>
    </w:p>
    <w:p>
      <w:pPr>
        <w:ind w:left="0" w:right="0" w:firstLine="560"/>
        <w:spacing w:before="450" w:after="450" w:line="312" w:lineRule="auto"/>
      </w:pPr>
      <w:r>
        <w:rPr>
          <w:rFonts w:ascii="宋体" w:hAnsi="宋体" w:eastAsia="宋体" w:cs="宋体"/>
          <w:color w:val="000"/>
          <w:sz w:val="28"/>
          <w:szCs w:val="28"/>
        </w:rPr>
        <w:t xml:space="preserve">　　10.落实党风廉政建设“两个责任”。严格落实省委“3783”主体责任体系、“866”检验衡量标尺、“111”督查落实细则和市县实施意见精神，严格两个责任清单制度。党支部书记要认真落实党风廉政建设第一责任人职责，班子成员要牢记自己的党员身份和党内职务，认真履行“一岗双责”，严格落实分管领域的管党治党责任，把主体责任落实到班子每个成员身上，延伸到每个党员，实现主体责任的全覆盖，做到抓业务必须抓廉政、抓管理必须抓纪律、抓队伍必须抓作风，形成工作合力，推动管党治党责任落实。</w:t>
      </w:r>
    </w:p>
    <w:p>
      <w:pPr>
        <w:ind w:left="0" w:right="0" w:firstLine="560"/>
        <w:spacing w:before="450" w:after="450" w:line="312" w:lineRule="auto"/>
      </w:pPr>
      <w:r>
        <w:rPr>
          <w:rFonts w:ascii="宋体" w:hAnsi="宋体" w:eastAsia="宋体" w:cs="宋体"/>
          <w:color w:val="000"/>
          <w:sz w:val="28"/>
          <w:szCs w:val="28"/>
        </w:rPr>
        <w:t xml:space="preserve">　　11.严格督责问责。进一步健全完善廉政约谈、履责报告、监督检查等制度，坚持抓早抓小，抓常抓长，及时发现和掌握党员干部存在的苗头性、萌芽性、趋势性和意识性的问题，及时进行约谈或警示诫勉。要用好问责这个利器，对责任不落实、存在党的领导弱化、党的建设缺失、全面从严治党不力、推进党风廉政建设和反腐败工作不坚决不扎实等突出问题，让失责必问、问责必严成为常态。</w:t>
      </w:r>
    </w:p>
    <w:p>
      <w:pPr>
        <w:ind w:left="0" w:right="0" w:firstLine="560"/>
        <w:spacing w:before="450" w:after="450" w:line="312" w:lineRule="auto"/>
      </w:pPr>
      <w:r>
        <w:rPr>
          <w:rFonts w:ascii="宋体" w:hAnsi="宋体" w:eastAsia="宋体" w:cs="宋体"/>
          <w:color w:val="000"/>
          <w:sz w:val="28"/>
          <w:szCs w:val="28"/>
        </w:rPr>
        <w:t xml:space="preserve">&gt;　　四、持续改进作风，坚持不懈纠正“四风”</w:t>
      </w:r>
    </w:p>
    <w:p>
      <w:pPr>
        <w:ind w:left="0" w:right="0" w:firstLine="560"/>
        <w:spacing w:before="450" w:after="450" w:line="312" w:lineRule="auto"/>
      </w:pPr>
      <w:r>
        <w:rPr>
          <w:rFonts w:ascii="宋体" w:hAnsi="宋体" w:eastAsia="宋体" w:cs="宋体"/>
          <w:color w:val="000"/>
          <w:sz w:val="28"/>
          <w:szCs w:val="28"/>
        </w:rPr>
        <w:t xml:space="preserve">　　12.深入推进“效能风暴行动”。把效能建设作为作风建设的重要抓手，加强岗位责任制、首问责任制、服务承诺制、限时办结制、AB岗制、离岗告示制、一次性告知制、一站式服务制、责任追究制等效能建设九项制度执行情况的督查，坚决杜绝不作为、慢作为问题及门难进、脸难看、事难办以推诿扯皮、慵懒散拖，该办的事不办或不及时办理等问题，促进机关效能进一步提升，作风明显改进。</w:t>
      </w:r>
    </w:p>
    <w:p>
      <w:pPr>
        <w:ind w:left="0" w:right="0" w:firstLine="560"/>
        <w:spacing w:before="450" w:after="450" w:line="312" w:lineRule="auto"/>
      </w:pPr>
      <w:r>
        <w:rPr>
          <w:rFonts w:ascii="宋体" w:hAnsi="宋体" w:eastAsia="宋体" w:cs="宋体"/>
          <w:color w:val="000"/>
          <w:sz w:val="28"/>
          <w:szCs w:val="28"/>
        </w:rPr>
        <w:t xml:space="preserve">　　13.严格制度落实。严格落实中央八项规定精神，认真贯彻执行《党政机关厉行节约反对浪费条例》及《党政机关国内公务接待管理规定》和县上出台的相关制度。严格执行党的政治纪律、组织纪律、廉洁自律、工作纪律、群众纪律和生活纪律等各项纪律，认真查找和坚决纠正“四风”方面存在的突出问题，形成作风建设的长效机制。</w:t>
      </w:r>
    </w:p>
    <w:p>
      <w:pPr>
        <w:ind w:left="0" w:right="0" w:firstLine="560"/>
        <w:spacing w:before="450" w:after="450" w:line="312" w:lineRule="auto"/>
      </w:pPr>
      <w:r>
        <w:rPr>
          <w:rFonts w:ascii="宋体" w:hAnsi="宋体" w:eastAsia="宋体" w:cs="宋体"/>
          <w:color w:val="000"/>
          <w:sz w:val="28"/>
          <w:szCs w:val="28"/>
        </w:rPr>
        <w:t xml:space="preserve">　　&gt;五、加强廉政文化建设，积极营造崇尚廉洁社会氛围</w:t>
      </w:r>
    </w:p>
    <w:p>
      <w:pPr>
        <w:ind w:left="0" w:right="0" w:firstLine="560"/>
        <w:spacing w:before="450" w:after="450" w:line="312" w:lineRule="auto"/>
      </w:pPr>
      <w:r>
        <w:rPr>
          <w:rFonts w:ascii="宋体" w:hAnsi="宋体" w:eastAsia="宋体" w:cs="宋体"/>
          <w:color w:val="000"/>
          <w:sz w:val="28"/>
          <w:szCs w:val="28"/>
        </w:rPr>
        <w:t xml:space="preserve">　　14.深入开展“树清廉家风·建最美家庭”活动。重视家庭建设，注重家庭、家教、家风，紧密结合培育和弘扬社会主义核心价值观，发扬传统家庭美德，促进家庭和睦，使家庭成为国家发展、民族进步、社会和谐的重要基点。组织党员干部积极参与廉政箴言、廉政书画、廉政征文、廉政动漫、家训格言、家风故事等廉政作品征集、展播等活动。</w:t>
      </w:r>
    </w:p>
    <w:p>
      <w:pPr>
        <w:ind w:left="0" w:right="0" w:firstLine="560"/>
        <w:spacing w:before="450" w:after="450" w:line="312" w:lineRule="auto"/>
      </w:pPr>
      <w:r>
        <w:rPr>
          <w:rFonts w:ascii="宋体" w:hAnsi="宋体" w:eastAsia="宋体" w:cs="宋体"/>
          <w:color w:val="000"/>
          <w:sz w:val="28"/>
          <w:szCs w:val="28"/>
        </w:rPr>
        <w:t xml:space="preserve">　　15.积极培育廉荣贪耻的社会风尚。大力弘扬中华优秀传统文化、革命文化、社会主义先进文化，把廉洁理念融入社会主义核心价值观，把遵纪守法与重德尚礼结合起来，充分发挥德治礼序、乡规民约的教化作用，教育引导广大党员、干部提升人文素养和精神境界，以优良党风政风带动民风社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