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质量管理人员年终工作总结(五篇)</w:t>
      </w:r>
      <w:bookmarkEnd w:id="1"/>
    </w:p>
    <w:p>
      <w:pPr>
        <w:jc w:val="center"/>
        <w:spacing w:before="0" w:after="450"/>
      </w:pPr>
      <w:r>
        <w:rPr>
          <w:rFonts w:ascii="Arial" w:hAnsi="Arial" w:eastAsia="Arial" w:cs="Arial"/>
          <w:color w:val="999999"/>
          <w:sz w:val="20"/>
          <w:szCs w:val="20"/>
        </w:rPr>
        <w:t xml:space="preserve">来源：网络  作者：流年似水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质量管理人员年终工作总结一一、品质部人事与工作环境针对品质部目前的现状和实际生产需要，成衣__组需要增加一个用人名额;退货__组需要增加一个用人名额;需将___调离成衣__组。品质部主管助理已经辞职，需要及时作出人员的补充。由于天气异常炎热...</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质量管理人员年终工作总结一</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_组需要增加一个用人名额;退货__组需要增加一个用人名额;需将___调离成衣_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_组和退货_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_进行检验和对洗水的测试，合格后才能发货;如果后期生产出现问题的，则要追究相关人员的责任。辅料回厂后，凭送货单交由i_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_组合并到品质部统一管理!这样有利于品质标准的统一管理，对外加工厂的品质也可以从源头抓起，从生产的前期和中期开始严格控制品质，确保及时发现问题，能够迅速处理!品质部退货__组，建议使用扫描仪。</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时光在流逝，从不停歇，一段时间的工作已经结束了，这段时间以来的工作，收获了不少成绩，是时候认真地做好工作总结了。下面小编给大家带来质量管理的年终工作总结，希望大家喜欢!</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三、成品管理存在问题</w:t>
      </w:r>
    </w:p>
    <w:p>
      <w:pPr>
        <w:ind w:left="0" w:right="0" w:firstLine="560"/>
        <w:spacing w:before="450" w:after="450" w:line="312" w:lineRule="auto"/>
      </w:pPr>
      <w:r>
        <w:rPr>
          <w:rFonts w:ascii="宋体" w:hAnsi="宋体" w:eastAsia="宋体" w:cs="宋体"/>
          <w:color w:val="000"/>
          <w:sz w:val="28"/>
          <w:szCs w:val="28"/>
        </w:rPr>
        <w:t xml:space="preserve">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项目自正式开工，至今已经历时一年多。在这一年多的时间里，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自进入这一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项目重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_组需要增加一个用人名额;退货__组需要增加一个用人名额;需将___调离成衣_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_组和退货_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_进行检验和对洗水的测试，合格后才能发货;如果后期生产出现问题的，则要追究相关人员的责任。辅料回厂后，凭送货单交由i_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_组合并到品质部统一管理!这样有利于品质标准的统一管理，对外加工厂的品质也可以从源头抓起，从生产的前期和中期开始严格控制品质，确保及时发现问题，能够迅速处理!品质部退货__组，建议使用扫描仪。</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有关部队卫生员的年终工作总结优秀范文五篇&lt;/span[_TAG_h2]质量管理人员年终工作总结三</w:t>
      </w:r>
    </w:p>
    <w:p>
      <w:pPr>
        <w:ind w:left="0" w:right="0" w:firstLine="560"/>
        <w:spacing w:before="450" w:after="450" w:line="312" w:lineRule="auto"/>
      </w:pPr>
      <w:r>
        <w:rPr>
          <w:rFonts w:ascii="宋体" w:hAnsi="宋体" w:eastAsia="宋体" w:cs="宋体"/>
          <w:color w:val="000"/>
          <w:sz w:val="28"/>
          <w:szCs w:val="28"/>
        </w:rPr>
        <w:t xml:space="preserve">项目自正式开工，至今已经历时一年多。在这一年多的时间里，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自进入这一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项目重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质量管理人员年终工作总结四</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2025-06-17T17:18:18+08:00</dcterms:created>
  <dcterms:modified xsi:type="dcterms:W3CDTF">2025-06-17T17:18:18+08:00</dcterms:modified>
</cp:coreProperties>
</file>

<file path=docProps/custom.xml><?xml version="1.0" encoding="utf-8"?>
<Properties xmlns="http://schemas.openxmlformats.org/officeDocument/2006/custom-properties" xmlns:vt="http://schemas.openxmlformats.org/officeDocument/2006/docPropsVTypes"/>
</file>