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监狱警察年终总结个人3000(4篇)</w:t>
      </w:r>
      <w:bookmarkEnd w:id="1"/>
    </w:p>
    <w:p>
      <w:pPr>
        <w:jc w:val="center"/>
        <w:spacing w:before="0" w:after="450"/>
      </w:pPr>
      <w:r>
        <w:rPr>
          <w:rFonts w:ascii="Arial" w:hAnsi="Arial" w:eastAsia="Arial" w:cs="Arial"/>
          <w:color w:val="999999"/>
          <w:sz w:val="20"/>
          <w:szCs w:val="20"/>
        </w:rPr>
        <w:t xml:space="preserve">来源：网络  作者：空山幽谷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监狱警察年终总结个人3000一1、强化制度建设，努力提升对民警队伍管理规范化水平。大队通过加大以制度管人管事的力度来全面落实《干职百分考核实施细则》、《民警月绩效考评细则》、《民警直接管理若干规定》及监狱有关评先选优精神等制度，将我队民警管...</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监狱警察年终总结个人3000一</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监狱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监狱警察年终总结个人3000二</w:t>
      </w:r>
    </w:p>
    <w:p>
      <w:pPr>
        <w:ind w:left="0" w:right="0" w:firstLine="560"/>
        <w:spacing w:before="450" w:after="450" w:line="312" w:lineRule="auto"/>
      </w:pPr>
      <w:r>
        <w:rPr>
          <w:rFonts w:ascii="宋体" w:hAnsi="宋体" w:eastAsia="宋体" w:cs="宋体"/>
          <w:color w:val="000"/>
          <w:sz w:val="28"/>
          <w:szCs w:val="28"/>
        </w:rPr>
        <w:t xml:space="preserve">20__年9月，我正式加入了监狱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监狱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__大”精神，严格遵守《监狱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监狱人民警察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到监狱工作一年，所做的工作都是职责范围之内该做的工作，没有什么成绩，只能说一年多来的监狱工作经历让我收获不少。初任培训让我对监狱有了全新的</w:t>
      </w:r>
    </w:p>
    <w:p>
      <w:pPr>
        <w:ind w:left="0" w:right="0" w:firstLine="560"/>
        <w:spacing w:before="450" w:after="450" w:line="312" w:lineRule="auto"/>
      </w:pPr>
      <w:r>
        <w:rPr>
          <w:rFonts w:ascii="宋体" w:hAnsi="宋体" w:eastAsia="宋体" w:cs="宋体"/>
          <w:color w:val="000"/>
          <w:sz w:val="28"/>
          <w:szCs w:val="28"/>
        </w:rPr>
        <w:t xml:space="preserve">认识，学到了监狱业务的基础知识和技能，取得了良好成绩。到基层一线工作后，学会了如何组织好罪犯生产劳动，如何开展罪犯个别谈话教育，如何处理罪犯生产改造中出现的问题和矛盾等。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监狱警察年终总结个人3000三</w:t>
      </w:r>
    </w:p>
    <w:p>
      <w:pPr>
        <w:ind w:left="0" w:right="0" w:firstLine="560"/>
        <w:spacing w:before="450" w:after="450" w:line="312" w:lineRule="auto"/>
      </w:pPr>
      <w:r>
        <w:rPr>
          <w:rFonts w:ascii="宋体" w:hAnsi="宋体" w:eastAsia="宋体" w:cs="宋体"/>
          <w:color w:val="000"/>
          <w:sz w:val="28"/>
          <w:szCs w:val="28"/>
        </w:rPr>
        <w:t xml:space="preserve">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 )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 )阶段主要采取了自学与集中教育相结合，以集中办班轮训为主的形式进行。其中自学时间都在30个学时以上。我们的具体做法是：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 )，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监狱警察年终总结个人3000四</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监狱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监狱人民警察来说，岗位就是责任，责任就是工作。对于工作，我们又怎能去懈怠它、轻视它、践踏它呢?我们需要的是高度的事业心、责任感、使命感去尽职尽责地完成好各项工作任务，才无愧于监狱人民警察的光荣使命和神圣职责。尽职尽责就是一名警察、一名共产党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2025-06-17T17:14:09+08:00</dcterms:created>
  <dcterms:modified xsi:type="dcterms:W3CDTF">2025-06-17T17:14:09+08:00</dcterms:modified>
</cp:coreProperties>
</file>

<file path=docProps/custom.xml><?xml version="1.0" encoding="utf-8"?>
<Properties xmlns="http://schemas.openxmlformats.org/officeDocument/2006/custom-properties" xmlns:vt="http://schemas.openxmlformats.org/officeDocument/2006/docPropsVTypes"/>
</file>