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中心城区集中供暖工作总结(8篇)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心城区集中供暖工作总结1一年来,在县委、县政府和建设局的领导下，在局属各部门的大力支持下，我站以_理论和“三个代表”重要思想为行动指南。充分发扬“辛苦我一人，温暖千万家”的宗旨，以“供好热，让群众满意”为目标，紧紧围绕强化供热管理，提高供...</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中心城区集中供暖工作总结2</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中心城区集中供暖工作总结3</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中心城区集中供暖工作总结4</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中心城区集中供暖工作总结6</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我单位供暖系统分为以下三部分：空调系统、地热系统、暖气系统。其中以空调系统供暖为主，其供暖面积最大，耗热量最多。此供暖季我单位市政供暖一次网流量平均值 m3/h、最大值 m3/h；一次网供水温度平均值℃、最大值℃；一次网回水温度平均值℃；空调供暖系统二次网回水温度平均值℃，好于去年平均值℃。</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1.此供暖季我单位市政供暖一次网流量与去年同期对比表：</w:t>
      </w:r>
    </w:p>
    <w:p>
      <w:pPr>
        <w:ind w:left="0" w:right="0" w:firstLine="560"/>
        <w:spacing w:before="450" w:after="450" w:line="312" w:lineRule="auto"/>
      </w:pPr>
      <w:r>
        <w:rPr>
          <w:rFonts w:ascii="宋体" w:hAnsi="宋体" w:eastAsia="宋体" w:cs="宋体"/>
          <w:color w:val="000"/>
          <w:sz w:val="28"/>
          <w:szCs w:val="28"/>
        </w:rPr>
        <w:t xml:space="preserve">2. 此供暖季我单位市政供暖一次网供水温度与去年同期对比表：</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中心城区集中供暖工作总结7</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2025-06-20T04:36:28+08:00</dcterms:created>
  <dcterms:modified xsi:type="dcterms:W3CDTF">2025-06-20T04:36:28+08:00</dcterms:modified>
</cp:coreProperties>
</file>

<file path=docProps/custom.xml><?xml version="1.0" encoding="utf-8"?>
<Properties xmlns="http://schemas.openxmlformats.org/officeDocument/2006/custom-properties" xmlns:vt="http://schemas.openxmlformats.org/officeDocument/2006/docPropsVTypes"/>
</file>