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城管排查井盖工作总结(汇总5篇)</w:t>
      </w:r>
      <w:bookmarkEnd w:id="1"/>
    </w:p>
    <w:p>
      <w:pPr>
        <w:jc w:val="center"/>
        <w:spacing w:before="0" w:after="450"/>
      </w:pPr>
      <w:r>
        <w:rPr>
          <w:rFonts w:ascii="Arial" w:hAnsi="Arial" w:eastAsia="Arial" w:cs="Arial"/>
          <w:color w:val="999999"/>
          <w:sz w:val="20"/>
          <w:szCs w:val="20"/>
        </w:rPr>
        <w:t xml:space="preserve">来源：网络  作者：星海浩瀚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城管排查井盖工作总结1目前，**市区道路建成区道路检查井主要为供电、供水、排水、广电、联通、供热等14家产权管线单位管理使用，井盖材质以水泥、硅塑为主。据统计，市区共约有万个井盖，其中，**市城市管理局负责养护管理各类井盖约万个。随着依附于...</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城管排查井盖工作总结1</w:t>
      </w:r>
    </w:p>
    <w:p>
      <w:pPr>
        <w:ind w:left="0" w:right="0" w:firstLine="560"/>
        <w:spacing w:before="450" w:after="450" w:line="312" w:lineRule="auto"/>
      </w:pPr>
      <w:r>
        <w:rPr>
          <w:rFonts w:ascii="宋体" w:hAnsi="宋体" w:eastAsia="宋体" w:cs="宋体"/>
          <w:color w:val="000"/>
          <w:sz w:val="28"/>
          <w:szCs w:val="28"/>
        </w:rPr>
        <w:t xml:space="preserve">目前，**市区道路建成区道路检查井主要为供电、供水、排水、广电、联通、供热等14家产权管线单位管理使用，井盖材质以水泥、硅塑为主。据统计，市区共约有万个井盖，其中，**市城市管理局负责养护管理各类井盖约万个。随着依附于市政道路的地下管线和井盖设施越来越多，经常出现井盖被盗、缺损、移位、下沉等问题，直接威胁行人和车辆通行安全，影响城市道路平整和市容环境。因此加强窨井盖养护管理，保证其随时处于完好状态，已成为当前亟需重视和解决的现实问题。</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宋体" w:hAnsi="宋体" w:eastAsia="宋体" w:cs="宋体"/>
          <w:color w:val="000"/>
          <w:sz w:val="28"/>
          <w:szCs w:val="28"/>
        </w:rPr>
        <w:t xml:space="preserve">一是建立窨井盖管理联席会议制度。由市城管局牵头，市规划局、住建局、财政局、各区城管（住建）部门、相关管线产权单位等组成，定期召开市区道路窨井盖管理联席会议，研究井盖管理存在的问题，通报各部门井盖管理情况，提高城市井盖规范化管理水平，形成齐抓共管的道路窨井盖管理机制。</w:t>
      </w:r>
    </w:p>
    <w:p>
      <w:pPr>
        <w:ind w:left="0" w:right="0" w:firstLine="560"/>
        <w:spacing w:before="450" w:after="450" w:line="312" w:lineRule="auto"/>
      </w:pPr>
      <w:r>
        <w:rPr>
          <w:rFonts w:ascii="宋体" w:hAnsi="宋体" w:eastAsia="宋体" w:cs="宋体"/>
          <w:color w:val="000"/>
          <w:sz w:val="28"/>
          <w:szCs w:val="28"/>
        </w:rPr>
        <w:t xml:space="preserve">二是畅通窨井盖管理信息平台。广泛发动市民群众监督井盖管理工作，充分利用“89000”民生服务热线、“12319”城市管理服务热线、6244294（市城管局市政养管处设施维护电话），及时收集市民发现的井盖异常情况，提高井盖养护管理信息采集的社会参与度和时效性，发现问题在第一时间收集反馈，督促产权单位尽快处置，并对处置办结情况进行考核通报。</w:t>
      </w:r>
    </w:p>
    <w:p>
      <w:pPr>
        <w:ind w:left="0" w:right="0" w:firstLine="560"/>
        <w:spacing w:before="450" w:after="450" w:line="312" w:lineRule="auto"/>
      </w:pPr>
      <w:r>
        <w:rPr>
          <w:rFonts w:ascii="宋体" w:hAnsi="宋体" w:eastAsia="宋体" w:cs="宋体"/>
          <w:color w:val="000"/>
          <w:sz w:val="28"/>
          <w:szCs w:val="28"/>
        </w:rPr>
        <w:t xml:space="preserve">三是健全日常巡检维修制度。产权单位要承担井盖维护管理主体责任，加强井盖设施的巡查和养护管理，建立健全专职巡查维修队伍或委托专业队伍负责，每日巡查不少于一次，发现问题，应当立即设立警示标志，并在2小时内补装、更换或者正位;对超过24小时未按上述要求处置的，依据山东省《城市建设管理条例》等规定予以经济处罚。</w:t>
      </w:r>
    </w:p>
    <w:p>
      <w:pPr>
        <w:ind w:left="0" w:right="0" w:firstLine="560"/>
        <w:spacing w:before="450" w:after="450" w:line="312" w:lineRule="auto"/>
      </w:pPr>
      <w:r>
        <w:rPr>
          <w:rFonts w:ascii="宋体" w:hAnsi="宋体" w:eastAsia="宋体" w:cs="宋体"/>
          <w:color w:val="000"/>
          <w:sz w:val="28"/>
          <w:szCs w:val="28"/>
        </w:rPr>
        <w:t xml:space="preserve">对于日常使用过程中发生的窨井下陷、周边破损等问题，产权单位应按照市政养护部门要求及时调整修复；也可由产权单位出资，委托市政养护部门</w:t>
      </w:r>
    </w:p>
    <w:p>
      <w:pPr>
        <w:ind w:left="0" w:right="0" w:firstLine="560"/>
        <w:spacing w:before="450" w:after="450" w:line="312" w:lineRule="auto"/>
      </w:pPr>
      <w:r>
        <w:rPr>
          <w:rFonts w:ascii="宋体" w:hAnsi="宋体" w:eastAsia="宋体" w:cs="宋体"/>
          <w:color w:val="000"/>
          <w:sz w:val="28"/>
          <w:szCs w:val="28"/>
        </w:rPr>
        <w:t xml:space="preserve">四是推广新标准、新技术、新工艺窨井盖。为从根本上解决目前市区道路窨井盖存在的规格型号不统一、质量参差不齐以及容易破损、下陷、丢失等问题，建议借鉴上海、**、**等城市经验，对城市新修、大修道路以及实施老旧城区环境综合整治时，推**装自调式球墨铸铁井盖。该井盖设计标准和施工技术是上海市率先从德国引进，具有自动调节沉降、防盗、防移位、防坠落等功能以及使用寿命长、可重复使用、维修操作简便等特点，可以大大提高行车舒适性、人车安全性和市容美观性。同时为了方便施工，增强与人行道板的衔接，建议在人行道上使用外方内圆球墨铸铁材质井盖。在工程竣工验收以及养护交接时，将上述要求列入验收、交接内容之一，对达不到上述标准要求的，须整改后再行验收、交接。通过上述方式，逐步将市区道路窨井盖进行更新换代，达到高标准、规范化要求。窨井盖由各产权单位根据新标准要求购置，交道路建设、大修实施单位统一安装。</w:t>
      </w:r>
    </w:p>
    <w:p>
      <w:pPr>
        <w:ind w:left="0" w:right="0" w:firstLine="560"/>
        <w:spacing w:before="450" w:after="450" w:line="312" w:lineRule="auto"/>
      </w:pPr>
      <w:r>
        <w:rPr>
          <w:rFonts w:ascii="宋体" w:hAnsi="宋体" w:eastAsia="宋体" w:cs="宋体"/>
          <w:color w:val="000"/>
          <w:sz w:val="28"/>
          <w:szCs w:val="28"/>
        </w:rPr>
        <w:t xml:space="preserve">五是明确无主、废弃窨井盖管理职责和资金来源。对建成时间久的开放式小区的化粪池等井盖，由于其属于房屋配套设施，建议启用房屋维修基金，由所在辖区的房管及物业部门负责日常管理维护；对废弃和无主管理的窨井盖，建议由各级市政养护管理部门填埋处理，属地财政予以资金支持。</w:t>
      </w:r>
    </w:p>
    <w:p>
      <w:pPr>
        <w:ind w:left="0" w:right="0" w:firstLine="560"/>
        <w:spacing w:before="450" w:after="450" w:line="312" w:lineRule="auto"/>
      </w:pPr>
      <w:r>
        <w:rPr>
          <w:rFonts w:ascii="宋体" w:hAnsi="宋体" w:eastAsia="宋体" w:cs="宋体"/>
          <w:color w:val="000"/>
          <w:sz w:val="28"/>
          <w:szCs w:val="28"/>
        </w:rPr>
        <w:t xml:space="preserve">六是建立井盖管理考核评价制度。要设立相应的考核指标和评价体系，定期对各产权单位履行井盖管理职责的情况进行考核评价和通报。对丢失、毁损井盖未按规定补装、更换、维修的，必要时通过新闻媒体予以曝光，并向产权单位上级主管部门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城管排查井盖工作总结2</w:t>
      </w:r>
    </w:p>
    <w:p>
      <w:pPr>
        <w:ind w:left="0" w:right="0" w:firstLine="560"/>
        <w:spacing w:before="450" w:after="450" w:line="312" w:lineRule="auto"/>
      </w:pPr>
      <w:r>
        <w:rPr>
          <w:rFonts w:ascii="宋体" w:hAnsi="宋体" w:eastAsia="宋体" w:cs="宋体"/>
          <w:color w:val="000"/>
          <w:sz w:val="28"/>
          <w:szCs w:val="28"/>
        </w:rPr>
        <w:t xml:space="preserve">窨井盖是人民群众身边最常见的市政基础设施之一，道路上窨井盖破损、缺失，对过往行人和车辆存在较大的安全隐患。为保障市民出行安全，我区市政部门加强对城区道路窨井盖巡查和管理，对出现问题的窨井盖及时修复和更换，保障行人出行安全。</w:t>
      </w:r>
    </w:p>
    <w:p>
      <w:pPr>
        <w:ind w:left="0" w:right="0" w:firstLine="560"/>
        <w:spacing w:before="450" w:after="450" w:line="312" w:lineRule="auto"/>
      </w:pPr>
      <w:r>
        <w:rPr>
          <w:rFonts w:ascii="宋体" w:hAnsi="宋体" w:eastAsia="宋体" w:cs="宋体"/>
          <w:color w:val="000"/>
          <w:sz w:val="28"/>
          <w:szCs w:val="28"/>
        </w:rPr>
        <w:t xml:space="preserve">据了解，区市政设施管理处主管城市排水设施，辖区内检查井和收水井共6194座。对于这些管道井，早期只能靠人力记忆、人力丈量登记造册，现在都是专业技术人员利用管道机器人进行检测，管道机器人潜入井下可以对全城管线测绘一遍，对管线、检查井卫星定位，井下管线结构及准确位置直接显示在电脑上，便于保留或维护。为了便于识别和维护，每个管道井窨井盖上都标有“市政设施”字样的标记，并设有专门标记，雨水井盖上标注“雨”，污水井盖上标注“污”，便于各单位明确井盖权属，进一步提高窨井盖管护效率。随着科技的发展，窨井盖的材质也发生了变化，以前的井盖是铸铁的，容易坏，还容易丢失。现在的井盖已经采用球墨铸铁新型工艺，不易损坏和丢失。</w:t>
      </w:r>
    </w:p>
    <w:p>
      <w:pPr>
        <w:ind w:left="0" w:right="0" w:firstLine="560"/>
        <w:spacing w:before="450" w:after="450" w:line="312" w:lineRule="auto"/>
      </w:pPr>
      <w:r>
        <w:rPr>
          <w:rFonts w:ascii="宋体" w:hAnsi="宋体" w:eastAsia="宋体" w:cs="宋体"/>
          <w:color w:val="000"/>
          <w:sz w:val="28"/>
          <w:szCs w:val="28"/>
        </w:rPr>
        <w:t xml:space="preserve">我区一直重视对城区排水设施的管理，每年的春秋两季和汛期，区市政部门都会对城区排水设施进行清淘和疏通，完善窨井盖设施常态巡查维护措施，及时补齐更换缺失、损坏的井盖，确保市政窨井盖设施安全、坚固、平整，有效保障广大市民人身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城管排查井盖工作总结3</w:t>
      </w:r>
    </w:p>
    <w:p>
      <w:pPr>
        <w:ind w:left="0" w:right="0" w:firstLine="560"/>
        <w:spacing w:before="450" w:after="450" w:line="312" w:lineRule="auto"/>
      </w:pPr>
      <w:r>
        <w:rPr>
          <w:rFonts w:ascii="宋体" w:hAnsi="宋体" w:eastAsia="宋体" w:cs="宋体"/>
          <w:color w:val="000"/>
          <w:sz w:val="28"/>
          <w:szCs w:val="28"/>
        </w:rPr>
        <w:t xml:space="preserve">窨井盖是城市基础设施重要组成部分。窨井盖管理水平关系到城市运行安全和群众生产生活，体现了城市管理和社会治理能力。近年来，窨井盖管理工作取得了一定成效，但一些地方仍存在窨井盖权属不明、维修养护不到位等问题，人员坠井伤亡事故仍有发生。为进一步推进窨井盖安全管理，强化城市运行安全保障，有效防范事故发生，现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党的十九大和十九届二中、三中、四中、五中全会精神，坚持以人民为中心的发展思想，牢固树立“全生命周期管理”理念，统筹发展与安全，强化安全红线意识，持续推进窨井盖安全管理工作，切实保障人民群众“脚下安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坚持以人为本。树立“小井盖、大民生”理念，始终把群众利益作为推动窨井盖安全管理工作的出发点和落脚点，保障群众出行安全，不断提升群众获得感幸福感安全感。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坚持统筹推进。在城市人民政府统一领导下，充分发挥城市管理协调机制作用，强化部门协调联动，调动社会各方面的积极性，共同推进窨井盖问题治理工作。</w:t>
      </w:r>
    </w:p>
    <w:p>
      <w:pPr>
        <w:ind w:left="0" w:right="0" w:firstLine="560"/>
        <w:spacing w:before="450" w:after="450" w:line="312" w:lineRule="auto"/>
      </w:pPr>
      <w:r>
        <w:rPr>
          <w:rFonts w:ascii="宋体" w:hAnsi="宋体" w:eastAsia="宋体" w:cs="宋体"/>
          <w:color w:val="000"/>
          <w:sz w:val="28"/>
          <w:szCs w:val="28"/>
        </w:rPr>
        <w:t xml:space="preserve">坚持依法治理。完善涉窨井盖安全管理的法律法规和技术标准，保证窨井盖权属单位和管理单位（以下简称“窨井盖管理单位”）依法履行安全管理的主体责任。</w:t>
      </w:r>
    </w:p>
    <w:p>
      <w:pPr>
        <w:ind w:left="0" w:right="0" w:firstLine="560"/>
        <w:spacing w:before="450" w:after="450" w:line="312" w:lineRule="auto"/>
      </w:pPr>
      <w:r>
        <w:rPr>
          <w:rFonts w:ascii="宋体" w:hAnsi="宋体" w:eastAsia="宋体" w:cs="宋体"/>
          <w:color w:val="000"/>
          <w:sz w:val="28"/>
          <w:szCs w:val="28"/>
        </w:rPr>
        <w:t xml:space="preserve">坚持技术创新。运用科技和信息化手段创新窨井盖安全管理模式，推广应用具有防盗、防滑、防移位、防沉陷、防坠落等功能的新技术、新产品，提高窨井盖安全性能，有效防范事故发生。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_年底，完成各类窨井盖普查工作，健全管理档案，完成专项整治行动；到2025年底，窨井盖安全管理机制进一步完善，相关技术标准基本健全，信息化管理手段明显加强，事故风险监测预警能力和应急处置水平显著提升。</w:t>
      </w:r>
    </w:p>
    <w:p>
      <w:pPr>
        <w:ind w:left="0" w:right="0" w:firstLine="560"/>
        <w:spacing w:before="450" w:after="450" w:line="312" w:lineRule="auto"/>
      </w:pPr>
      <w:r>
        <w:rPr>
          <w:rFonts w:ascii="宋体" w:hAnsi="宋体" w:eastAsia="宋体" w:cs="宋体"/>
          <w:color w:val="000"/>
          <w:sz w:val="28"/>
          <w:szCs w:val="28"/>
        </w:rPr>
        <w:t xml:space="preserve">（四）开展普查，建立健全管理档案。各地要在城市人民政府统一领导下开展各类窨井盖普查建档工作，明确牵头部门和责任主体，制定工作方案，确定时间表、路线图、普查标准和内容等。在普查中，要厘清各类窨井盖的权属关系和责任主体，对无法确定的，要指定兜底负责的行业主管部门，并保障相应的维护经费。结合普查结果，健全窨井盖管理档案，做到“一盖一编号、一井一档案”。窨井盖管理单位要同步为现有窨井盖设置统一标识。</w:t>
      </w:r>
    </w:p>
    <w:p>
      <w:pPr>
        <w:ind w:left="0" w:right="0" w:firstLine="560"/>
        <w:spacing w:before="450" w:after="450" w:line="312" w:lineRule="auto"/>
      </w:pPr>
      <w:r>
        <w:rPr>
          <w:rFonts w:ascii="宋体" w:hAnsi="宋体" w:eastAsia="宋体" w:cs="宋体"/>
          <w:color w:val="000"/>
          <w:sz w:val="28"/>
          <w:szCs w:val="28"/>
        </w:rPr>
        <w:t xml:space="preserve">（五）专项整治，全面治理安全隐患。开展“窨井盖治理专项行动”，全面排查、整治窨井盖存在的安全隐患，压实窨井盖管理单位主体责任，建立问题清单，确保及时整改到位；对破损的窨井盖，要尽快维修加固；对丢失的窨井盖，要及时补充安装；对低洼、易涝等地区的窨井，要逐步加装防坠装置；对已确认为废弃的窨井，要限期完成填埋。在专项整治的基础上，窨井盖管理单位要制定窨井盖更新改造计划，对超出使用年限的窨井盖进行更换。探索建立窨井盖责任保险制度，强化安全风险保障。</w:t>
      </w:r>
    </w:p>
    <w:p>
      <w:pPr>
        <w:ind w:left="0" w:right="0" w:firstLine="560"/>
        <w:spacing w:before="450" w:after="450" w:line="312" w:lineRule="auto"/>
      </w:pPr>
      <w:r>
        <w:rPr>
          <w:rFonts w:ascii="宋体" w:hAnsi="宋体" w:eastAsia="宋体" w:cs="宋体"/>
          <w:color w:val="000"/>
          <w:sz w:val="28"/>
          <w:szCs w:val="28"/>
        </w:rPr>
        <w:t xml:space="preserve">（六）规范施工，确保工程质量安全。地下管线施工时，应结合运行环境和设计使用年限要求，科学合理选择窨井盖产品，严格按照国家有关技术标准进行安装。加强窨井盖安装工程竣工验收管理，窨井盖安全不达标的，主体工程不得交付使用。新建窨井盖在建成移交时，应设置统一标识。扩建、改建城市道路需要拆除、移动窨井盖的，道路工程建设单位应当及时向窨井盖管理单位报告，落实安全防护措施。鼓励各地结合实际，出台窨井盖生产、安装、维护、更新等环节的强制性标准，保障窨井盖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城管排查井盖工作总结4</w:t>
      </w:r>
    </w:p>
    <w:p>
      <w:pPr>
        <w:ind w:left="0" w:right="0" w:firstLine="560"/>
        <w:spacing w:before="450" w:after="450" w:line="312" w:lineRule="auto"/>
      </w:pPr>
      <w:r>
        <w:rPr>
          <w:rFonts w:ascii="宋体" w:hAnsi="宋体" w:eastAsia="宋体" w:cs="宋体"/>
          <w:color w:val="000"/>
          <w:sz w:val="28"/>
          <w:szCs w:val="28"/>
        </w:rPr>
        <w:t xml:space="preserve">各井盖产权管理单位:</w:t>
      </w:r>
    </w:p>
    <w:p>
      <w:pPr>
        <w:ind w:left="0" w:right="0" w:firstLine="560"/>
        <w:spacing w:before="450" w:after="450" w:line="312" w:lineRule="auto"/>
      </w:pPr>
      <w:r>
        <w:rPr>
          <w:rFonts w:ascii="宋体" w:hAnsi="宋体" w:eastAsia="宋体" w:cs="宋体"/>
          <w:color w:val="000"/>
          <w:sz w:val="28"/>
          <w:szCs w:val="28"/>
        </w:rPr>
        <w:t xml:space="preserve">依据《城市道路管理条例》、《大同市市政设施管理办法》、《大同市地下设施检查井井盖管理办法》的相关规定,为切实加强我市井盖的维护和管理,保障广大市民生命财产安全和城市正常运行,现就有关事项通知如下:</w:t>
      </w:r>
    </w:p>
    <w:p>
      <w:pPr>
        <w:ind w:left="0" w:right="0" w:firstLine="560"/>
        <w:spacing w:before="450" w:after="450" w:line="312" w:lineRule="auto"/>
      </w:pPr>
      <w:r>
        <w:rPr>
          <w:rFonts w:ascii="宋体" w:hAnsi="宋体" w:eastAsia="宋体" w:cs="宋体"/>
          <w:color w:val="000"/>
          <w:sz w:val="28"/>
          <w:szCs w:val="28"/>
        </w:rPr>
        <w:t xml:space="preserve">井盖是市政基础设施的重要组成部分,井盖管理是城市管理的重要内容,关系广大人民群众的生命财产安全,关系党和政府的形象,反映了一个城市的管理水平。各井盖产权管理单位要以高度负责的精神,充分认识加强井盖管理的重要性和紧迫性,采取切实有效措施,消除各类安全隐患,确保井盖设施安全运行。</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宋体" w:hAnsi="宋体" w:eastAsia="宋体" w:cs="宋体"/>
          <w:color w:val="000"/>
          <w:sz w:val="28"/>
          <w:szCs w:val="28"/>
        </w:rPr>
        <w:t xml:space="preserve">1.按照“谁所有、谁负责”的原则,认真落实井盖维修、养护、管理主体责任,各司其职,各负其责,承担各自井盖的管理维护责任,落实井盖管理的各项规章制度。对产权不明的问题井盖,按照“属地管理”的原则,由御东、口泉市政综合管理所、排水、桥涵、城市照明工程管理所负责查清归属,协调督促产权单位及时补缺或维修;对既无法判明归属、使用性质,又无产权单位确认的井位,将一律按废弃井位作填埋处理。</w:t>
      </w:r>
    </w:p>
    <w:p>
      <w:pPr>
        <w:ind w:left="0" w:right="0" w:firstLine="560"/>
        <w:spacing w:before="450" w:after="450" w:line="312" w:lineRule="auto"/>
      </w:pPr>
      <w:r>
        <w:rPr>
          <w:rFonts w:ascii="宋体" w:hAnsi="宋体" w:eastAsia="宋体" w:cs="宋体"/>
          <w:color w:val="000"/>
          <w:sz w:val="28"/>
          <w:szCs w:val="28"/>
        </w:rPr>
        <w:t xml:space="preserve">2.按照“真抓实干,马上就办”的要求,及时处理市民通过“12345”政府服务热线投诉和媒体曝光的井盖管理问题,处办结果按时回复。要善借东风,把政府服务热线的投诉和媒体曝光作为鞭策我们做好井盖管理工作的动力,有则改之,无则加勉。</w:t>
      </w:r>
    </w:p>
    <w:p>
      <w:pPr>
        <w:ind w:left="0" w:right="0" w:firstLine="560"/>
        <w:spacing w:before="450" w:after="450" w:line="312" w:lineRule="auto"/>
      </w:pPr>
      <w:r>
        <w:rPr>
          <w:rFonts w:ascii="宋体" w:hAnsi="宋体" w:eastAsia="宋体" w:cs="宋体"/>
          <w:color w:val="000"/>
          <w:sz w:val="28"/>
          <w:szCs w:val="28"/>
        </w:rPr>
        <w:t xml:space="preserve">3.配备专门的维修设备和维修人员,储备足量的备用材料。出现井盖问题要随叫随到,修复井位病害及时高效。一般情况下,补盖丢失井盖不得超过4小时;井位的加固或维修不得超过24小时;遇有特殊情况不能在规定时限完成修复作业的,要采取切实有效的安全防护措施。无法按照规范要求完成井位病害修复的产权单位,可委托大同市政建设集团有限公司处理该项事务。</w:t>
      </w:r>
    </w:p>
    <w:p>
      <w:pPr>
        <w:ind w:left="0" w:right="0" w:firstLine="560"/>
        <w:spacing w:before="450" w:after="450" w:line="312" w:lineRule="auto"/>
      </w:pPr>
      <w:r>
        <w:rPr>
          <w:rFonts w:ascii="宋体" w:hAnsi="宋体" w:eastAsia="宋体" w:cs="宋体"/>
          <w:color w:val="000"/>
          <w:sz w:val="28"/>
          <w:szCs w:val="28"/>
        </w:rPr>
        <w:t xml:space="preserve">4.无正当理由,在规定时限内没有修复破损井位或拒不履行修复义务的产权单位,将按照《大同市地下设施检查井井盖管理办法》第十四条之规定予以处罚,并在媒体点名曝光。</w:t>
      </w:r>
    </w:p>
    <w:p>
      <w:pPr>
        <w:ind w:left="0" w:right="0" w:firstLine="560"/>
        <w:spacing w:before="450" w:after="450" w:line="312" w:lineRule="auto"/>
      </w:pPr>
      <w:r>
        <w:rPr>
          <w:rFonts w:ascii="宋体" w:hAnsi="宋体" w:eastAsia="宋体" w:cs="宋体"/>
          <w:color w:val="000"/>
          <w:sz w:val="28"/>
          <w:szCs w:val="28"/>
        </w:rPr>
        <w:t xml:space="preserve">5.因井盖丢失、损坏或井位病害造成人身伤害事故和财产损失的,由产权单位出面调解,负责赔偿、解决法律纠纷并处理善后事宜。</w:t>
      </w:r>
    </w:p>
    <w:p>
      <w:pPr>
        <w:ind w:left="0" w:right="0" w:firstLine="560"/>
        <w:spacing w:before="450" w:after="450" w:line="312" w:lineRule="auto"/>
      </w:pPr>
      <w:r>
        <w:rPr>
          <w:rFonts w:ascii="宋体" w:hAnsi="宋体" w:eastAsia="宋体" w:cs="宋体"/>
          <w:color w:val="000"/>
          <w:sz w:val="28"/>
          <w:szCs w:val="28"/>
        </w:rPr>
        <w:t xml:space="preserve">××城市管理局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2025-06-20T17:52:42+08:00</dcterms:created>
  <dcterms:modified xsi:type="dcterms:W3CDTF">2025-06-20T17:52:42+08:00</dcterms:modified>
</cp:coreProperties>
</file>

<file path=docProps/custom.xml><?xml version="1.0" encoding="utf-8"?>
<Properties xmlns="http://schemas.openxmlformats.org/officeDocument/2006/custom-properties" xmlns:vt="http://schemas.openxmlformats.org/officeDocument/2006/docPropsVTypes"/>
</file>