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2016年度纪检监察信访举报工作总结</w:t>
      </w:r>
      <w:bookmarkEnd w:id="1"/>
    </w:p>
    <w:p>
      <w:pPr>
        <w:jc w:val="center"/>
        <w:spacing w:before="0" w:after="450"/>
      </w:pPr>
      <w:r>
        <w:rPr>
          <w:rFonts w:ascii="Arial" w:hAnsi="Arial" w:eastAsia="Arial" w:cs="Arial"/>
          <w:color w:val="999999"/>
          <w:sz w:val="20"/>
          <w:szCs w:val="20"/>
        </w:rPr>
        <w:t xml:space="preserve">来源：网络  作者：落花时节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信访工作是我们向上级反映情况，提出建议意见的一种工作，信访工作又告一段落了，大家写好总结了吗?下面是小编搜集整理的2016年度纪检监察信访举报工作总结，欢迎阅读。  第1篇：20xx年度纪检监察信访举报工作总结  20xx年我市纪检监察信...</w:t>
      </w:r>
    </w:p>
    <w:p>
      <w:pPr>
        <w:ind w:left="0" w:right="0" w:firstLine="560"/>
        <w:spacing w:before="450" w:after="450" w:line="312" w:lineRule="auto"/>
      </w:pPr>
      <w:r>
        <w:rPr>
          <w:rFonts w:ascii="宋体" w:hAnsi="宋体" w:eastAsia="宋体" w:cs="宋体"/>
          <w:color w:val="000"/>
          <w:sz w:val="28"/>
          <w:szCs w:val="28"/>
        </w:rPr>
        <w:t xml:space="preserve">信访工作是我们向上级反映情况，提出建议意见的一种工作，信访工作又告一段落了，大家写好总结了吗?下面是小编搜集整理的2016年度纪检监察信访举报工作总结，欢迎阅读。</w:t>
      </w:r>
    </w:p>
    <w:p>
      <w:pPr>
        <w:ind w:left="0" w:right="0" w:firstLine="560"/>
        <w:spacing w:before="450" w:after="450" w:line="312" w:lineRule="auto"/>
      </w:pPr>
      <w:r>
        <w:rPr>
          <w:rFonts w:ascii="宋体" w:hAnsi="宋体" w:eastAsia="宋体" w:cs="宋体"/>
          <w:color w:val="000"/>
          <w:sz w:val="28"/>
          <w:szCs w:val="28"/>
        </w:rPr>
        <w:t xml:space="preserve">第1篇：20xx年度纪检监察信访举报工作总结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第2篇：纪检监察信访工作总结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2025-06-17T11:26:01+08:00</dcterms:created>
  <dcterms:modified xsi:type="dcterms:W3CDTF">2025-06-17T11:26:01+08:00</dcterms:modified>
</cp:coreProperties>
</file>

<file path=docProps/custom.xml><?xml version="1.0" encoding="utf-8"?>
<Properties xmlns="http://schemas.openxmlformats.org/officeDocument/2006/custom-properties" xmlns:vt="http://schemas.openxmlformats.org/officeDocument/2006/docPropsVTypes"/>
</file>