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监狱疫情常态化防控工作总结</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监狱疫情常态化防控工作总结，希望对大家有所帮助!　　 监狱疫情常态化防控工作总结　　20##年的新...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监狱疫情常态化防控工作总结，希望对大家有所帮助![_TAG_h2]　　 监狱疫情常态化防控工作总结</w:t>
      </w:r>
    </w:p>
    <w:p>
      <w:pPr>
        <w:ind w:left="0" w:right="0" w:firstLine="560"/>
        <w:spacing w:before="450" w:after="450" w:line="312" w:lineRule="auto"/>
      </w:pPr>
      <w:r>
        <w:rPr>
          <w:rFonts w:ascii="宋体" w:hAnsi="宋体" w:eastAsia="宋体" w:cs="宋体"/>
          <w:color w:val="000"/>
          <w:sz w:val="28"/>
          <w:szCs w:val="28"/>
        </w:rPr>
        <w:t xml:space="preserve">　　20##年的新冠肺炎疫情防疫战之初，**支部在监狱党委的领导下，结合监区实际情况，因地制宜，因情施策制定疫情防控措施，切实做到主动防控、精准防控、科学防控，对新型冠状病毒感染的肺炎疫情防控工作进行周密部署，筑牢监区疫情防线。确保新型肺炎防疫战的胜利。</w:t>
      </w:r>
    </w:p>
    <w:p>
      <w:pPr>
        <w:ind w:left="0" w:right="0" w:firstLine="560"/>
        <w:spacing w:before="450" w:after="450" w:line="312" w:lineRule="auto"/>
      </w:pPr>
      <w:r>
        <w:rPr>
          <w:rFonts w:ascii="宋体" w:hAnsi="宋体" w:eastAsia="宋体" w:cs="宋体"/>
          <w:color w:val="000"/>
          <w:sz w:val="28"/>
          <w:szCs w:val="28"/>
        </w:rPr>
        <w:t xml:space="preserve">　　疫情就是命令，防控就是责任，责任终于泰山。**支部坚持守土有责、守土尽责的工作思想，加强支部领导，严明纪律要求，落实支部主体责任，要求监区全体干警严格执行监狱党委的各项防疫要求。加强与后勤监区、医院、和各科室的协调，监区领导发挥模范带头作用，做到全力以赴、科学防控。</w:t>
      </w:r>
    </w:p>
    <w:p>
      <w:pPr>
        <w:ind w:left="0" w:right="0" w:firstLine="560"/>
        <w:spacing w:before="450" w:after="450" w:line="312" w:lineRule="auto"/>
      </w:pPr>
      <w:r>
        <w:rPr>
          <w:rFonts w:ascii="宋体" w:hAnsi="宋体" w:eastAsia="宋体" w:cs="宋体"/>
          <w:color w:val="000"/>
          <w:sz w:val="28"/>
          <w:szCs w:val="28"/>
        </w:rPr>
        <w:t xml:space="preserve">　　监区全体男干警分三批，每一批由一名监区领导带队，分监区主要骨干协助，搞好每一批次的工作。监区副教导员王强同志主动请缨，在不确定值班时间的情况下，为第一批带队领导，青年民警成龙在妻子怀孕的情况，考虑监区实际情况，也加入了第一批执勤队伍。监区长郭金波同志、管教股长孙明清同志和民警黄猛同志，在第二批民警执勤出现困难后，提前六天进入一线执勤。张毅同志本该回家备勤，但是在监狱疫情防控指挥部的安排下。去接新犯，无怨无悔。陈俊东同志利用在家备勤的时间，加班加点完成了第二批次罪犯减刑案卷的呈报工作。任杨同志听从监狱防疫指挥部的安排，参与监狱志愿者服务活动和监区文件资料的上传、下达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监狱疫情防控指挥部的要求，监内执勤民警严格落实罪犯日常体温测量和罪犯监舍、生产车间的消毒工作，对发热罪犯一律带至监内医院并上报监狱指挥部。同时做好罪犯的心理疏导工作，截止到5月，对监区罪犯个别谈话共计300多次，监内执勤民警利用罪犯休息时间为罪犯拨打亲情电话，以缓解罪犯思亲之情。特别是3月份新犯到来之后，民警及时摸清新犯犯情，并安排好新犯入监的各项工作。对刑满释放需要隔离的罪犯，在满刑前干警做了大量细致思想工作，保障罪犯出狱隔离的政策进行。</w:t>
      </w:r>
    </w:p>
    <w:p>
      <w:pPr>
        <w:ind w:left="0" w:right="0" w:firstLine="560"/>
        <w:spacing w:before="450" w:after="450" w:line="312" w:lineRule="auto"/>
      </w:pPr>
      <w:r>
        <w:rPr>
          <w:rFonts w:ascii="宋体" w:hAnsi="宋体" w:eastAsia="宋体" w:cs="宋体"/>
          <w:color w:val="000"/>
          <w:sz w:val="28"/>
          <w:szCs w:val="28"/>
        </w:rPr>
        <w:t xml:space="preserve">　　劳动改造上，在监狱的统一部署下，科学合理组织罪犯进行生产劳动，同时狠抓产品质量，确保无返工，无退货。因疫情的影响，生产订单和部分原材料到达不及时的现实原因，监区组织罪犯进行劳动技能的培训，既保证了产品质量，又提高了生产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行的值班模式容易造成日常的业务资料填写不及时的问题，在民警交接班时，两批民警能全方位的交接，保证了交接无遗漏、无死角。同时，监区的全体干警利用执勤时间和在家休息的时间完成好分属的业务资料，业务资料填写到位，没有出现推诿扯皮的情况。</w:t>
      </w:r>
    </w:p>
    <w:p>
      <w:pPr>
        <w:ind w:left="0" w:right="0" w:firstLine="560"/>
        <w:spacing w:before="450" w:after="450" w:line="312" w:lineRule="auto"/>
      </w:pPr>
      <w:r>
        <w:rPr>
          <w:rFonts w:ascii="宋体" w:hAnsi="宋体" w:eastAsia="宋体" w:cs="宋体"/>
          <w:color w:val="000"/>
          <w:sz w:val="28"/>
          <w:szCs w:val="28"/>
        </w:rPr>
        <w:t xml:space="preserve">　　五、党建、队建工作。</w:t>
      </w:r>
    </w:p>
    <w:p>
      <w:pPr>
        <w:ind w:left="0" w:right="0" w:firstLine="560"/>
        <w:spacing w:before="450" w:after="450" w:line="312" w:lineRule="auto"/>
      </w:pPr>
      <w:r>
        <w:rPr>
          <w:rFonts w:ascii="宋体" w:hAnsi="宋体" w:eastAsia="宋体" w:cs="宋体"/>
          <w:color w:val="000"/>
          <w:sz w:val="28"/>
          <w:szCs w:val="28"/>
        </w:rPr>
        <w:t xml:space="preserve">　　监区支部按照狱机关党委的要求，完成了支部每月的“三会一课”，及时缴纳党费，同时全体民警都能积极通过网络、书籍和会议学习新的政治理论、新思想，有效的提升的民警政治理论水平和政治觉悟。</w:t>
      </w:r>
    </w:p>
    <w:p>
      <w:pPr>
        <w:ind w:left="0" w:right="0" w:firstLine="560"/>
        <w:spacing w:before="450" w:after="450" w:line="312" w:lineRule="auto"/>
      </w:pPr>
      <w:r>
        <w:rPr>
          <w:rFonts w:ascii="宋体" w:hAnsi="宋体" w:eastAsia="宋体" w:cs="宋体"/>
          <w:color w:val="000"/>
          <w:sz w:val="28"/>
          <w:szCs w:val="28"/>
        </w:rPr>
        <w:t xml:space="preserve">　　通过这次疫情，**民警进一步增强了“四个意识”、坚定了“四个自信”、做到了“两个维护”，切实把思想和行动统一到习近平总书记重要指示精神和监狱党委关于疫情防控的决策部署上来，充分发挥了党组织战斗堡垒作用，汇聚起疫情防控强大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2023年5月4日</w:t>
      </w:r>
    </w:p>
    <w:p>
      <w:pPr>
        <w:ind w:left="0" w:right="0" w:firstLine="560"/>
        <w:spacing w:before="450" w:after="450" w:line="312" w:lineRule="auto"/>
      </w:pPr>
      <w:r>
        <w:rPr>
          <w:rFonts w:ascii="黑体" w:hAnsi="黑体" w:eastAsia="黑体" w:cs="黑体"/>
          <w:color w:val="000000"/>
          <w:sz w:val="36"/>
          <w:szCs w:val="36"/>
          <w:b w:val="1"/>
          <w:bCs w:val="1"/>
        </w:rPr>
        <w:t xml:space="preserve">　　监狱疫情常态化防控工作总结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2000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　　监狱疫情常态化防控工作总结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2000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2025-06-19T21:27:08+08:00</dcterms:created>
  <dcterms:modified xsi:type="dcterms:W3CDTF">2025-06-19T21:27:08+08:00</dcterms:modified>
</cp:coreProperties>
</file>

<file path=docProps/custom.xml><?xml version="1.0" encoding="utf-8"?>
<Properties xmlns="http://schemas.openxmlformats.org/officeDocument/2006/custom-properties" xmlns:vt="http://schemas.openxmlformats.org/officeDocument/2006/docPropsVTypes"/>
</file>