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XX县委政府督查室XX年度工作总结</w:t>
      </w:r>
      <w:bookmarkEnd w:id="1"/>
    </w:p>
    <w:p>
      <w:pPr>
        <w:jc w:val="center"/>
        <w:spacing w:before="0" w:after="450"/>
      </w:pPr>
      <w:r>
        <w:rPr>
          <w:rFonts w:ascii="Arial" w:hAnsi="Arial" w:eastAsia="Arial" w:cs="Arial"/>
          <w:color w:val="999999"/>
          <w:sz w:val="20"/>
          <w:szCs w:val="20"/>
        </w:rPr>
        <w:t xml:space="preserve">来源：网络  作者：紫竹清香  更新时间：2023-11-15</w:t>
      </w:r>
    </w:p>
    <w:p>
      <w:pPr>
        <w:ind w:left="0" w:right="0" w:firstLine="480"/>
        <w:spacing w:before="0" w:after="450" w:line="360" w:lineRule="auto"/>
      </w:pPr>
      <w:r>
        <w:rPr>
          <w:rFonts w:ascii="宋体" w:hAnsi="宋体" w:eastAsia="宋体" w:cs="宋体"/>
          <w:color w:val="333333"/>
          <w:sz w:val="24"/>
          <w:szCs w:val="24"/>
          <w:i w:val="1"/>
          <w:iCs w:val="1"/>
        </w:rPr>
        <w:t xml:space="preserve">**县委政府督查室XX年度工 作 总 结今年以来，中共**县委**县人民政府督查室紧紧抓住优质服务竞赛这个契机，严格按照省、市、县优质服务竞赛标准和要求，进一步强化督查工作职能、保障，创新服务方式，优化服务质量，有效地促进、推动了督查工作。...</w:t>
      </w:r>
    </w:p>
    <w:p>
      <w:pPr>
        <w:ind w:left="0" w:right="0" w:firstLine="560"/>
        <w:spacing w:before="450" w:after="450" w:line="312" w:lineRule="auto"/>
      </w:pPr>
      <w:r>
        <w:rPr>
          <w:rFonts w:ascii="宋体" w:hAnsi="宋体" w:eastAsia="宋体" w:cs="宋体"/>
          <w:color w:val="000"/>
          <w:sz w:val="28"/>
          <w:szCs w:val="28"/>
        </w:rPr>
        <w:t xml:space="preserve">**县委政府督查室XX年度</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今年以来，中共**县委**县人民政府督查室紧紧抓住优质服务竞赛这个契机，严格按照省、市、县优质服务竞赛标准和要求，进一步强化督查工作职能、保障，创新服务方式，优化服务质量，有效地促进、推动了督查工作。主要实现了四个新的突破：</w:t>
      </w:r>
    </w:p>
    <w:p>
      <w:pPr>
        <w:ind w:left="0" w:right="0" w:firstLine="560"/>
        <w:spacing w:before="450" w:after="450" w:line="312" w:lineRule="auto"/>
      </w:pPr>
      <w:r>
        <w:rPr>
          <w:rFonts w:ascii="宋体" w:hAnsi="宋体" w:eastAsia="宋体" w:cs="宋体"/>
          <w:color w:val="000"/>
          <w:sz w:val="28"/>
          <w:szCs w:val="28"/>
        </w:rPr>
        <w:t xml:space="preserve">一、夯实基础，在强化保障上有新的突破</w:t>
      </w:r>
    </w:p>
    <w:p>
      <w:pPr>
        <w:ind w:left="0" w:right="0" w:firstLine="560"/>
        <w:spacing w:before="450" w:after="450" w:line="312" w:lineRule="auto"/>
      </w:pPr>
      <w:r>
        <w:rPr>
          <w:rFonts w:ascii="宋体" w:hAnsi="宋体" w:eastAsia="宋体" w:cs="宋体"/>
          <w:color w:val="000"/>
          <w:sz w:val="28"/>
          <w:szCs w:val="28"/>
        </w:rPr>
        <w:t xml:space="preserve">一是领导重视，强化组织保障。今年，县委成立了高规格的督查工作领导小组，县委书记任组长，县委副书记、县长任副组长，其他县委常委、副县长任成员，县委副书记分管督查工作。年初，县委常委召开专题会议，听取XX年度督查工作情况汇报，研究、部署XX年全县督查工作，县委向全县各乡镇和县直局以上单位下发了《中共**县委**县人民政府XX年督查工作要点》（双委〔XX〕20号文件），将全年督查重点确定为8件实事、安全生产、“十个年”活动、稳定工作、解决困难群众生产生活问题、安全生产、优化经济发展环境督查等九大项督查活动，凡未列入督查工作要点的督查任务，一律不准进行，否则将追究擅自开展督查的单位一把手的责任。今年，县委常委会议5次研究督查工作，听取督查情况汇报，为督查室增加工作人员，增拨20万元经费，添置了摄像、录音等设备，添置了一辆小车。同时，整合县委、政府督查力量，将原县委督查室明确为县委政府督查室，政府不设单独的督查室，赋予了县委政府督查室组织协调、情况调查、工作通报、问题处理、干部奖惩建议及责成限期整改等权力。同时，经县委研究决定，全县“十个年”活动领导小组办公室、全县干部作风整顿领导小组办公室、全县党政办公室系统优质服务竞赛活动领导小组办公室、全县三个文明绩效考核办公室设在县委政府督查室，由县委政府督查室负责这些工作的组织调度、综合协调、督查考核等，县委政府督查室真正成为全县“大督查”的综合部和指挥部。二是规范运作，强化制度保障。制定完善了《**县决策督查工作规定》、《**县专项查办工作规定》、《领导批示件办理暂行办法》、《日常工作备案制度》、《领导批办件督促检查制度》、《决策督查预案制度》、《督查工作流程》等一系列规章制度，日常工作更加规范化、制度化、科学化。三是充实力量，强化人员保障。把新提拔的13名副处级干部任命为县委政府督办员，专职负责带队开展大型督查活动，工作归口县委政府督查室管理。县委对多年从事督查工作干部予以提拔重用，配备了正科级督查室主任、两名副科实职副主任，同时，从政府办、人事局、统计局抽调了7名工作人员，总人数达16人。</w:t>
      </w:r>
    </w:p>
    <w:p>
      <w:pPr>
        <w:ind w:left="0" w:right="0" w:firstLine="560"/>
        <w:spacing w:before="450" w:after="450" w:line="312" w:lineRule="auto"/>
      </w:pPr>
      <w:r>
        <w:rPr>
          <w:rFonts w:ascii="宋体" w:hAnsi="宋体" w:eastAsia="宋体" w:cs="宋体"/>
          <w:color w:val="000"/>
          <w:sz w:val="28"/>
          <w:szCs w:val="28"/>
        </w:rPr>
        <w:t xml:space="preserve">二、拓展领域，在强化职能上有新的突破</w:t>
      </w:r>
    </w:p>
    <w:p>
      <w:pPr>
        <w:ind w:left="0" w:right="0" w:firstLine="560"/>
        <w:spacing w:before="450" w:after="450" w:line="312" w:lineRule="auto"/>
      </w:pPr>
      <w:r>
        <w:rPr>
          <w:rFonts w:ascii="宋体" w:hAnsi="宋体" w:eastAsia="宋体" w:cs="宋体"/>
          <w:color w:val="000"/>
          <w:sz w:val="28"/>
          <w:szCs w:val="28"/>
        </w:rPr>
        <w:t xml:space="preserve">一是拓展领域，增加工作内容。县委政府督查室既担负着各项日常督查工作，还具体负责“十个年”活动、全县三个文明建设绩效考核、机关作风整顿、办公室系统优质服务竞赛活动的督查、组织、协调工作，进一步丰富了督查工作内涵，提高了督查工作的地位。今年年初，县委、政府确定XX年全县工作主题是：加快**经济社会发展步伐，重点围绕“十个年”（项目抢抓年、特色产业发展年、园区建设高潮年、城镇建设管理提升年、旅游开发突破年、乡镇企业改革攻坚年、社会主义新农村建设探索年、社会治安综合治理基础年、计划生育村民自治巩固年、党的建设提高年）活动开展工作。由督查室牵头负责全县“十个年”活动的组织实施、综合协调、考核评比等工作。督查室确定了全县“十个年”活动18个主要责任单位、24个考核项目、78项考核指标，坚持一月一督查、一月一汇总、一月一报告、一季一调度、半年一考核，有力促进了全县经济社会的发展。全县三个文明建设目标管理考核是全县推行绩效管理，实行末位淘汰的重大举措，由县委政府督查室具体牵头，组织相关部门采取年终考核与平时督查考核相结合、部门考核与综合考核相结合、定量考核与定性考核相结合的办法，半年和年终都对全县所有单位进行一次评估排队，同时与领导班子和领导干部考核考察紧密联系起来，考核结果全县通报。年初，根据考核结果，在全县科局级领导班子中评出优秀领导班子16个，合格领导班子56个，基本合格领导班子3个，后进领导班子3个；在全县副科以上领导干部中评出优秀领导干部100名，基本称职领导干部16名，不称职领导干部16名，对3个后进班子和16名基本称职领导干部予以诫勉，被诫勉的班子成员和领导干部一年内不准提职提级；对不称职和连续两次被诫勉的18名领导干部全部免职。二是健全网络，延长工作“臂”。全县各级各部门都成立了专门的督查机构，配备了专兼职督查人员，明确了各单位党政一把手为督查落实第一责任人，实行了督查工作领导抓、抓领导的推进机制和层级管理。同时，每个乡镇和县直单位分别配备了4名和2名以上的副科级督办员，全县专兼职督查人员达319人，形成了一个强大的督查工作网络，工作“臂”延伸到了全县每一个角落。构建了县委领导，县委政府督查室统一调度，各部门单位密切配合，上下联动，整体运作的“大督查”格局。三是改进工作方式，提高工作效率。为了提高督查工作效率，更有效地促进工作、服务上级党委和同级党委政府完善决策之目的，我们紧紧围绕县委政府中心工作开展决策督查和督查调研及民情调查，积极为领导提供有价值的督查报告，进行决策反馈。牢固树立“精品”意识，在提高督查报告的质量上下功夫。首先是坚持实事求是，客观公正，有一报一，有二报二，决不大而化之，闭门造车，拼凑摘抄。其次是要善于分析，对督查工作中发现的薄弱环节和倾向性、深层次问题，加强研究、注重分析，透过现象看本质，总结出规律性的特点，拿出对策性的措施，供领导参考。第三是快捷高效，注重时效，不拖不等，在第一时间撰写上报督查报告，为领导决策提供及时服务。全年共编发《督查专报》 期，《**督查》 期，《督查汇报》 篇，上报材料 篇，省级上稿 篇，市级上稿 篇，开展民情调查 次，督查调研 次。</w:t>
      </w:r>
    </w:p>
    <w:p>
      <w:pPr>
        <w:ind w:left="0" w:right="0" w:firstLine="560"/>
        <w:spacing w:before="450" w:after="450" w:line="312" w:lineRule="auto"/>
      </w:pPr>
      <w:r>
        <w:rPr>
          <w:rFonts w:ascii="宋体" w:hAnsi="宋体" w:eastAsia="宋体" w:cs="宋体"/>
          <w:color w:val="000"/>
          <w:sz w:val="28"/>
          <w:szCs w:val="28"/>
        </w:rPr>
        <w:t xml:space="preserve">三、创新方式，在强化手段上有新的突破</w:t>
      </w:r>
    </w:p>
    <w:p>
      <w:pPr>
        <w:ind w:left="0" w:right="0" w:firstLine="560"/>
        <w:spacing w:before="450" w:after="450" w:line="312" w:lineRule="auto"/>
      </w:pPr>
      <w:r>
        <w:rPr>
          <w:rFonts w:ascii="宋体" w:hAnsi="宋体" w:eastAsia="宋体" w:cs="宋体"/>
          <w:color w:val="000"/>
          <w:sz w:val="28"/>
          <w:szCs w:val="28"/>
        </w:rPr>
        <w:t xml:space="preserve">今年，我们努力创新督查工作的方式方法，灵活运用督查手段，工作水平不断提高，督查权威不断增强。主要是实现了五个方面的转变：一是变多头行动为一站式调度。全县督促检查、目标管理考核和重点项目考核统一归口县委政府督查室组织协调，各部门需以县委政府名义开展督查的，须事先提出申请，拟定方案，经县委政府督</w:t>
      </w:r>
    </w:p>
    <w:p>
      <w:pPr>
        <w:ind w:left="0" w:right="0" w:firstLine="560"/>
        <w:spacing w:before="450" w:after="450" w:line="312" w:lineRule="auto"/>
      </w:pPr>
      <w:r>
        <w:rPr>
          <w:rFonts w:ascii="宋体" w:hAnsi="宋体" w:eastAsia="宋体" w:cs="宋体"/>
          <w:color w:val="000"/>
          <w:sz w:val="28"/>
          <w:szCs w:val="28"/>
        </w:rPr>
        <w:t xml:space="preserve">查室审核，报县委政府领导同意后，由督查室牵头组织实施。今年上半年，减少了不必要的部门督查活动5项7次，保证了督查活动规范有序，降低了督查成本，提高了工作效率，维护了督查工作的严肃性和权威性。二是变自上而下为自下而上。在发现问题、了解不落实因素时，我们注重深入基层、深入一线掌握情况，有效地避免了“自上而下法”中因被假象和表象所迷惑而造成的工作失误。三是变被动督查为主动督查。督查工作的一大特点是“奉命行事”，为了在“被动”与“主动”之间找准恰当的位置，我们确定了“五必督五必查”的工作定位，即“上级部署的推进任务必督，全县确定的年度目标任务必督，重点项目建设必督，各级领导批办件必督，群众关注的热点难点问题必督；关键领域必查，棘手问题必查，顶拖现象必查，薄弱环节必查，不稳定因素必查”。今年，已开展对煤矿关闭、官煤勾结查处、“瘦肉精”整治、稳定工作、重点项目建设等组织大型督查10项15次，通报批评11人次，撤职3人，在全县产生了很大的影响。四是变交办催办为回访验收。对领导批示的专项查办件，坚持“三查一看一回访”（查问题是否全部查清，结论是否正确，处理是否到位；看办结报告有无承办领导签字；先回访后结案），防止了一交了之或凭材料结案，实现了批办件无延误、无积压、无后遗症。五是变结果式督查为全程式督查。如全县三个文明建设绩效考核的督查，直接关系到全县年度工作目标的实现。县委政府督查室协同有关部门坚持常抽查、月督查、季调度、年终考评，实行“全程督，督全程”。对难一次到位的使“回马枪”，对措施无力，进展缓慢的项目和责任单位，借威开路，请县委领导亲自出面督查。全年共发《督查通报》 期。</w:t>
      </w:r>
    </w:p>
    <w:p>
      <w:pPr>
        <w:ind w:left="0" w:right="0" w:firstLine="560"/>
        <w:spacing w:before="450" w:after="450" w:line="312" w:lineRule="auto"/>
      </w:pPr>
      <w:r>
        <w:rPr>
          <w:rFonts w:ascii="宋体" w:hAnsi="宋体" w:eastAsia="宋体" w:cs="宋体"/>
          <w:color w:val="000"/>
          <w:sz w:val="28"/>
          <w:szCs w:val="28"/>
        </w:rPr>
        <w:t xml:space="preserve">四、着眼全局，在强化服务上有新的突破</w:t>
      </w:r>
    </w:p>
    <w:p>
      <w:pPr>
        <w:ind w:left="0" w:right="0" w:firstLine="560"/>
        <w:spacing w:before="450" w:after="450" w:line="312" w:lineRule="auto"/>
      </w:pPr>
      <w:r>
        <w:rPr>
          <w:rFonts w:ascii="宋体" w:hAnsi="宋体" w:eastAsia="宋体" w:cs="宋体"/>
          <w:color w:val="000"/>
          <w:sz w:val="28"/>
          <w:szCs w:val="28"/>
        </w:rPr>
        <w:t xml:space="preserve">一是提前介入，服务决策。督查工作要真正实现参谋到位，推进到位，就必须增强工作的主动性和前瞻性，做到督研结合。年初，督查室盘点各项重点工作，超前思维，提前介入，对新农村建设、目标管理考核、推进新型工业化、涉煤纠纷等问题深入调研，形成了一批督查调研成果，为县委政府决策提供了有价值的参考。如根据县委政府的整体发展思路和工作重点，县委提出了实施“十个年”活动的战略构想，督查室及时跟进，主动设谋，开展督查调研，在方案制定、目标任务分解落实、督查考核办法等方面，为领导决策提供了很多有价值的依据，使“十个年”成为县委政府工作思路的一种高度概括和具体表述，成为推动全县经济社会快速发展的一项重大举措。二是超前谋划，服务管理。县委政府以强化目标管理作为推进落实的重要抓手，对全县各级各部门全面推行绩效考核，实行末位淘汰和诫勉制度，确定各单位部门的目标任务和制定目标管理考核方案的主体责任落到了督查室。在深入调查，广泛听取意见，全面总结经验的基础上，督查室进一步明确重点，理顺机制，突出目标责任的量化与刚化，分别制定县直和乡镇的考核方案，同时，充分考虑南北部乡镇的差距，分两个不同类别区别对待，使目标管理考核办法更具体易操作，既合理公平，又科学而严格。三是服务大局，攻坚克难。今年全市经济工作流动现场会的准备，我们在深入调查、全面权衡的基础上向县委政府提出了参观项目初定意见，被采纳后，紧接着又狠抓各项目建设进度和迎检准备工作，既定迎检方案，又定工作进度，既抓责任落实，又抓部门协调，确保了**良好形象和建设成果的真实展示。针对教育收费和“两补”资金发放中存在的一些问题，我们组织有关部门进行了专项督查，重点对**镇、**镇进行了调查剖析，敦促退还了多收部分，对**中心中学校长***等有关责任人作出了严肃的纪律处分，在全县影起了强烈反响和震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2025-06-18T09:14:21+08:00</dcterms:created>
  <dcterms:modified xsi:type="dcterms:W3CDTF">2025-06-18T09:14:21+08:00</dcterms:modified>
</cp:coreProperties>
</file>

<file path=docProps/custom.xml><?xml version="1.0" encoding="utf-8"?>
<Properties xmlns="http://schemas.openxmlformats.org/officeDocument/2006/custom-properties" xmlns:vt="http://schemas.openxmlformats.org/officeDocument/2006/docPropsVTypes"/>
</file>