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个人节能减排工作总结</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个人节能减排工作总结（精选5篇）重视和加强对广大职工的节能减排氛围，不断开创节能减排工作的新局面，将节能减排工作持续下去，为节能减排工作做出更大的贡献。下面给大家带来一些关于个人节能减排工作总结，欢迎阅读与借鉴，希望对你们有帮助!1个人节能...</w:t>
      </w:r>
    </w:p>
    <w:p>
      <w:pPr>
        <w:ind w:left="0" w:right="0" w:firstLine="560"/>
        <w:spacing w:before="450" w:after="450" w:line="312" w:lineRule="auto"/>
      </w:pPr>
      <w:r>
        <w:rPr>
          <w:rFonts w:ascii="宋体" w:hAnsi="宋体" w:eastAsia="宋体" w:cs="宋体"/>
          <w:color w:val="000"/>
          <w:sz w:val="28"/>
          <w:szCs w:val="28"/>
        </w:rPr>
        <w:t xml:space="preserve">个人节能减排工作总结（精选5篇）</w:t>
      </w:r>
    </w:p>
    <w:p>
      <w:pPr>
        <w:ind w:left="0" w:right="0" w:firstLine="560"/>
        <w:spacing w:before="450" w:after="450" w:line="312" w:lineRule="auto"/>
      </w:pPr>
      <w:r>
        <w:rPr>
          <w:rFonts w:ascii="宋体" w:hAnsi="宋体" w:eastAsia="宋体" w:cs="宋体"/>
          <w:color w:val="000"/>
          <w:sz w:val="28"/>
          <w:szCs w:val="28"/>
        </w:rPr>
        <w:t xml:space="preserve">重视和加强对广大职工的节能减排氛围，不断开创节能减排工作的新局面，将节能减排工作持续下去，为节能减排工作做出更大的贡献。下面给大家带来一些关于个人节能减排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1个人节能减排工作总结</w:t>
      </w:r>
    </w:p>
    <w:p>
      <w:pPr>
        <w:ind w:left="0" w:right="0" w:firstLine="560"/>
        <w:spacing w:before="450" w:after="450" w:line="312" w:lineRule="auto"/>
      </w:pPr>
      <w:r>
        <w:rPr>
          <w:rFonts w:ascii="宋体" w:hAnsi="宋体" w:eastAsia="宋体" w:cs="宋体"/>
          <w:color w:val="000"/>
          <w:sz w:val="28"/>
          <w:szCs w:val="28"/>
        </w:rPr>
        <w:t xml:space="preserve">光阴似箭，20__年在忙碌中过去。回顾过去的一年，太原铁建公司节能减排工作紧紧围绕施工生产实际，深入贯彻落实股份公司和集团公司的各项规章制度，健全完善节能减排三大体系并使之有效运转；项目部以建设标准化工地为契机，加大技术创新力度，大力推广应用新材料、新工艺、新技术和新设备，淘汰落后工艺和设备，抓好“四节一环保”等工作；加强节能减排制度建设，层层分解指标明确责任，规范项目管理，完成了节能减排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年太原铁建能源消耗总量为2.0623万吨标准煤，万元产值综合能耗0.0404吨标煤/万元，与去年同期相比，万元产值综合能耗下降17%，能源消耗控制在集团公司下达的全年能耗指标0.0466吨标煤/万元内。无环境责任事故、无节能减排违纪违规事件。</w:t>
      </w:r>
    </w:p>
    <w:p>
      <w:pPr>
        <w:ind w:left="0" w:right="0" w:firstLine="560"/>
        <w:spacing w:before="450" w:after="450" w:line="312" w:lineRule="auto"/>
      </w:pPr>
      <w:r>
        <w:rPr>
          <w:rFonts w:ascii="宋体" w:hAnsi="宋体" w:eastAsia="宋体" w:cs="宋体"/>
          <w:color w:val="000"/>
          <w:sz w:val="28"/>
          <w:szCs w:val="28"/>
        </w:rPr>
        <w:t xml:space="preserve">二、健全完善节能减排三大体系</w:t>
      </w:r>
    </w:p>
    <w:p>
      <w:pPr>
        <w:ind w:left="0" w:right="0" w:firstLine="560"/>
        <w:spacing w:before="450" w:after="450" w:line="312" w:lineRule="auto"/>
      </w:pPr>
      <w:r>
        <w:rPr>
          <w:rFonts w:ascii="宋体" w:hAnsi="宋体" w:eastAsia="宋体" w:cs="宋体"/>
          <w:color w:val="000"/>
          <w:sz w:val="28"/>
          <w:szCs w:val="28"/>
        </w:rPr>
        <w:t xml:space="preserve">1、根据集团公司的要求，公司成立节能减排领导小组，经理为组长，主要负责节能减排全面工作，总工担任副组长，各部室负责人为组员。科技研发部为责任部门，编制节能减排管理规划，明确相关工作程序和要求，制定相关管理目标和控制措施；积极开展节能减排各类文件的学习、宣传工作。项目部也相应成立节能减排领导小组，设立主责部门和相关管理员岗位，明确责任人和各岗位职责。</w:t>
      </w:r>
    </w:p>
    <w:p>
      <w:pPr>
        <w:ind w:left="0" w:right="0" w:firstLine="560"/>
        <w:spacing w:before="450" w:after="450" w:line="312" w:lineRule="auto"/>
      </w:pPr>
      <w:r>
        <w:rPr>
          <w:rFonts w:ascii="宋体" w:hAnsi="宋体" w:eastAsia="宋体" w:cs="宋体"/>
          <w:color w:val="000"/>
          <w:sz w:val="28"/>
          <w:szCs w:val="28"/>
        </w:rPr>
        <w:t xml:space="preserve">2、按照规定要求和督促项目部配备能源计量器具和仪表，建立健全节能减排计量管理体系。按照集团公司要求，对项目部能源消耗指标进行定期收集、汇总分析，形成报告，及时上报集团公司。要求项目部建立健全节能减排统计分析制度，定期开展能源消耗统计、分析、核查工作，并对存在问题制定改进措施，及时填写能源的消耗记录和月度台帐。</w:t>
      </w:r>
    </w:p>
    <w:p>
      <w:pPr>
        <w:ind w:left="0" w:right="0" w:firstLine="560"/>
        <w:spacing w:before="450" w:after="450" w:line="312" w:lineRule="auto"/>
      </w:pPr>
      <w:r>
        <w:rPr>
          <w:rFonts w:ascii="宋体" w:hAnsi="宋体" w:eastAsia="宋体" w:cs="宋体"/>
          <w:color w:val="000"/>
          <w:sz w:val="28"/>
          <w:szCs w:val="28"/>
        </w:rPr>
        <w:t xml:space="preserve">3、严格执行《中铁六局集团有限公司节能减排考核奖惩办法》（中铁六科【20__】302号文）。依据层层分解的节能减排目标开展考核工作，将考核结果与绩效挂钩，充分发挥各项目部、部门和员工的节能减排作用，确保节能减排考核目标的实现。</w:t>
      </w:r>
    </w:p>
    <w:p>
      <w:pPr>
        <w:ind w:left="0" w:right="0" w:firstLine="560"/>
        <w:spacing w:before="450" w:after="450" w:line="312" w:lineRule="auto"/>
      </w:pPr>
      <w:r>
        <w:rPr>
          <w:rFonts w:ascii="宋体" w:hAnsi="宋体" w:eastAsia="宋体" w:cs="宋体"/>
          <w:color w:val="000"/>
          <w:sz w:val="28"/>
          <w:szCs w:val="28"/>
        </w:rPr>
        <w:t xml:space="preserve">三、围绕“四节一环保”，建设节能减排标准化工地。</w:t>
      </w:r>
    </w:p>
    <w:p>
      <w:pPr>
        <w:ind w:left="0" w:right="0" w:firstLine="560"/>
        <w:spacing w:before="450" w:after="450" w:line="312" w:lineRule="auto"/>
      </w:pPr>
      <w:r>
        <w:rPr>
          <w:rFonts w:ascii="宋体" w:hAnsi="宋体" w:eastAsia="宋体" w:cs="宋体"/>
          <w:color w:val="000"/>
          <w:sz w:val="28"/>
          <w:szCs w:val="28"/>
        </w:rPr>
        <w:t xml:space="preserve">1、节材</w:t>
      </w:r>
    </w:p>
    <w:p>
      <w:pPr>
        <w:ind w:left="0" w:right="0" w:firstLine="560"/>
        <w:spacing w:before="450" w:after="450" w:line="312" w:lineRule="auto"/>
      </w:pPr>
      <w:r>
        <w:rPr>
          <w:rFonts w:ascii="宋体" w:hAnsi="宋体" w:eastAsia="宋体" w:cs="宋体"/>
          <w:color w:val="000"/>
          <w:sz w:val="28"/>
          <w:szCs w:val="28"/>
        </w:rPr>
        <w:t xml:space="preserve">物资设备部门制定了工程项目材料节约目标，严格执行公司大宗料集中采购的制度，进场验收，限额发料；周转料实现周转循环使用；推行余料回收、利用制度；以科技创新为先导，积极推广新材料、新工艺，选用绿色材料，通过反复优化方案进行节材挖潜，保证材料实现限度的使用价值。</w:t>
      </w:r>
    </w:p>
    <w:p>
      <w:pPr>
        <w:ind w:left="0" w:right="0" w:firstLine="560"/>
        <w:spacing w:before="450" w:after="450" w:line="312" w:lineRule="auto"/>
      </w:pPr>
      <w:r>
        <w:rPr>
          <w:rFonts w:ascii="宋体" w:hAnsi="宋体" w:eastAsia="宋体" w:cs="宋体"/>
          <w:color w:val="000"/>
          <w:sz w:val="28"/>
          <w:szCs w:val="28"/>
        </w:rPr>
        <w:t xml:space="preserve">在广珠虎跳门特大桥工程施工中，项目部结合所承揽的工程，对全线22个大中小桥模板统一策划，通过合理分块，采用相同的模数，提高二次利用率达75%以上，只加工少量异型模板，满足工程需要，节约钢材约140吨。如虎跳门主墩模板为异型结构，模板需要单独设计，通过方案优化，虎跳门模板利用至虎坑桥墩身，只对曲率不同部分进行补充，就满足了施工需要。</w:t>
      </w:r>
    </w:p>
    <w:p>
      <w:pPr>
        <w:ind w:left="0" w:right="0" w:firstLine="560"/>
        <w:spacing w:before="450" w:after="450" w:line="312" w:lineRule="auto"/>
      </w:pPr>
      <w:r>
        <w:rPr>
          <w:rFonts w:ascii="宋体" w:hAnsi="宋体" w:eastAsia="宋体" w:cs="宋体"/>
          <w:color w:val="000"/>
          <w:sz w:val="28"/>
          <w:szCs w:val="28"/>
        </w:rPr>
        <w:t xml:space="preserve">连续梁0#块和边跨直线现浇段施工均要采用钢管支架，一般连续梁支架拆除后可再用率较低，结合本工程特点，通过连续梁支架设计与后续钢管拱安装设计的充分结合，进行整个施工设计优化，将拆除的支架全部用于钢管拱桥上安装支架，钢料再利用率达到90%，节材效果显著。</w:t>
      </w:r>
    </w:p>
    <w:p>
      <w:pPr>
        <w:ind w:left="0" w:right="0" w:firstLine="560"/>
        <w:spacing w:before="450" w:after="450" w:line="312" w:lineRule="auto"/>
      </w:pPr>
      <w:r>
        <w:rPr>
          <w:rFonts w:ascii="宋体" w:hAnsi="宋体" w:eastAsia="宋体" w:cs="宋体"/>
          <w:color w:val="000"/>
          <w:sz w:val="28"/>
          <w:szCs w:val="28"/>
        </w:rPr>
        <w:t xml:space="preserve">京石客运专线工程西四环特大桥共5座连续梁施工：跨西四环连续梁为72+104+72m、跨青塔西路连续梁为32+48+32m，跨玉泉路连续梁为40+64+40m，跨玉泉西路连续梁、鲁谷东街连续梁为32+48+32m。根据现场情况，进行方案比选，除西四环连续梁跨度大，且四环路车流密度大，无法进行支架现浇施工，采用挂篮悬浇施工。其余4座与设计沟通由挂篮悬浇施工，变更为支架现浇施工。既节约了挂篮制造费用，又缩短了制梁周期。按照工期要求，合理安排施工顺序，32+48+32m连续梁支架采用一套支架材料，先施工玉泉西路连续梁，施工完毕后支架材料转到鲁谷东街连续梁施工，最后转到青塔路连续梁施工。40+64+40m玉泉路连续梁单独采用一套支架。设备、材料形成流水周转，减少材料的用量和积压时间。</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油耗、电耗是现场的主要能源消耗，项目部通过建立管理制度，施工现场实现了施工、生活分路供电、计量，照明使用节能灯具，杜绝长明灯。严格执行大型施工机械管理制度、维保制度，不使用能耗超标、技术落后和淘汰的机械设备，对于施工和生活车辆用油进行单辆核算，定期统计核实，降低汽油、柴油消耗量。认真抓好低值易耗品、生活用电以及汽车用油等的管理，达到节能增效目的。</w:t>
      </w:r>
    </w:p>
    <w:p>
      <w:pPr>
        <w:ind w:left="0" w:right="0" w:firstLine="560"/>
        <w:spacing w:before="450" w:after="450" w:line="312" w:lineRule="auto"/>
      </w:pPr>
      <w:r>
        <w:rPr>
          <w:rFonts w:ascii="黑体" w:hAnsi="黑体" w:eastAsia="黑体" w:cs="黑体"/>
          <w:color w:val="000000"/>
          <w:sz w:val="36"/>
          <w:szCs w:val="36"/>
          <w:b w:val="1"/>
          <w:bCs w:val="1"/>
        </w:rPr>
        <w:t xml:space="preserve">2个人节能减排工作总结</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控制主要污染物排放总量，确保完成“十三五”主要污染物减排目标，在区委区政府的领导下，我镇党委政府高度重视，按照市发改委、市经信委、市环保局《关于分解下达成都市20__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20__年我镇地区生产总值单位能耗同比降低4.2%，规上工业单位能耗值同比降低4.5%，成功的完成了节能降耗目标。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(二)我镇企业__生物工程技术有限公司，今年投入资金6000余万元用于技改项目和增置节能降耗设备，极大地减少了工业生产电力消费。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七、明年</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3个人节能减排工作总结</w:t>
      </w:r>
    </w:p>
    <w:p>
      <w:pPr>
        <w:ind w:left="0" w:right="0" w:firstLine="560"/>
        <w:spacing w:before="450" w:after="450" w:line="312" w:lineRule="auto"/>
      </w:pPr>
      <w:r>
        <w:rPr>
          <w:rFonts w:ascii="宋体" w:hAnsi="宋体" w:eastAsia="宋体" w:cs="宋体"/>
          <w:color w:val="000"/>
          <w:sz w:val="28"/>
          <w:szCs w:val="28"/>
        </w:rPr>
        <w:t xml:space="preserve">为了全面贯彻落实全国节能减排工作电视电话会议和《梅州市发展和改革局等16个单位联合发文的关于“节能减排学校行动”的通知》精神，我校第一季度根据实际情况，从最基本的节约水电入手，强化宣传教育，做好节能管理，从以下几方面展开工作：</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为了全面贯彻，落实节约资源、保护环境基本国策，我校成立了以党政一把手为组长，总务主任为副组长，各部门负责人为组员的节能减排工作小组。大家统一思想，以提高能源利用效率、减少污染物排放为核心。强化全校师生的节能环保意识，建立了严格的管理制度，实行有效的激励政策。坚持开发与节能并举，节能优先，坚持把节能作为促进的主攻方向，把减排作为保护环境的重要举措。</w:t>
      </w:r>
    </w:p>
    <w:p>
      <w:pPr>
        <w:ind w:left="0" w:right="0" w:firstLine="560"/>
        <w:spacing w:before="450" w:after="450" w:line="312" w:lineRule="auto"/>
      </w:pPr>
      <w:r>
        <w:rPr>
          <w:rFonts w:ascii="宋体" w:hAnsi="宋体" w:eastAsia="宋体" w:cs="宋体"/>
          <w:color w:val="000"/>
          <w:sz w:val="28"/>
          <w:szCs w:val="28"/>
        </w:rPr>
        <w:t xml:space="preserve">为了认真落实减排工作的顺利进行，积极营造节约型校园。学校针对自身特点严格执行绿色采购制度，对校新购电器和照明产品、用水产品等在严格审核采购经费的同时，提倡采购高效节能、节水、环境标识产品。学校厕所冲厕避免不必要的浪费。学生使用的水龙头作好节水宣传标识，鼓励教师、学生节约用水。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学校利用国旗下讲话教育师生树立节约、环保的思想，并加强对教师的节能宣传教育和培训，再由教师在教育教学中对学生进行宣传和教育。在全校范围了举行“我爱环保，我爱学校”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学校充分利用周边资源，组织学生开展以节能环保为主的社会实践活动，使学生深化环保意识、掌握环保技能、养成环保习惯。还组织全校师生开展“节能减排进家庭”的.综合实践活动，并产生了很好的效果。</w:t>
      </w:r>
    </w:p>
    <w:p>
      <w:pPr>
        <w:ind w:left="0" w:right="0" w:firstLine="560"/>
        <w:spacing w:before="450" w:after="450" w:line="312" w:lineRule="auto"/>
      </w:pPr>
      <w:r>
        <w:rPr>
          <w:rFonts w:ascii="宋体" w:hAnsi="宋体" w:eastAsia="宋体" w:cs="宋体"/>
          <w:color w:val="000"/>
          <w:sz w:val="28"/>
          <w:szCs w:val="28"/>
        </w:rPr>
        <w:t xml:space="preserve">经过全体教师的努力，我校第一季度节能减排工作开展取得了一定的成果，但在工作中也发现了一些问题，针对这些问题，在今后的工作中学校将更坚定的走科学发展、节能环保路线，更好的完成节能减排工作。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4个人节能减排工作总结</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5个人节能减排工作总结</w:t>
      </w:r>
    </w:p>
    <w:p>
      <w:pPr>
        <w:ind w:left="0" w:right="0" w:firstLine="560"/>
        <w:spacing w:before="450" w:after="450" w:line="312" w:lineRule="auto"/>
      </w:pPr>
      <w:r>
        <w:rPr>
          <w:rFonts w:ascii="宋体" w:hAnsi="宋体" w:eastAsia="宋体" w:cs="宋体"/>
          <w:color w:val="000"/>
          <w:sz w:val="28"/>
          <w:szCs w:val="28"/>
        </w:rPr>
        <w:t xml:space="preserve">20__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我局成立了以夏晓敏副局长为组长的州交通运输局节能减排工作领导小组，负责节能减排工作的统筹安排和部署，下设办公室，具体负责节能减排工作和情况收集。下属各单位也及时成立了相关的领导机构。</w:t>
      </w:r>
    </w:p>
    <w:p>
      <w:pPr>
        <w:ind w:left="0" w:right="0" w:firstLine="560"/>
        <w:spacing w:before="450" w:after="450" w:line="312" w:lineRule="auto"/>
      </w:pPr>
      <w:r>
        <w:rPr>
          <w:rFonts w:ascii="宋体" w:hAnsi="宋体" w:eastAsia="宋体" w:cs="宋体"/>
          <w:color w:val="000"/>
          <w:sz w:val="28"/>
          <w:szCs w:val="28"/>
        </w:rPr>
        <w:t xml:space="preserve">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政策，法律法规，措施办法。通过运输企业利用行业和自身的宣传平台，采取向司乘人员发放以节能减排法律法规政策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制度。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监督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控制和运输组织管理。加强运力宏观调控，合理控制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监督管理办法》，对总质量超过3500千克的道路旅客运输车辆和货物运输车辆的燃油消耗量进行了核查，不达标的不予批准购买；对能耗高、排放超标的老旧车辆和经平安综合性能检测站检测，车辆的技术状况达不到三级以及已到报废年限或行驶里程的车辆要坚决清理出运输市场。在客运方面：结合营运客车类型划分及等级评定标准，提高客运装备水平，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组织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2025-06-18T05:35:56+08:00</dcterms:created>
  <dcterms:modified xsi:type="dcterms:W3CDTF">2025-06-18T05:35:56+08:00</dcterms:modified>
</cp:coreProperties>
</file>

<file path=docProps/custom.xml><?xml version="1.0" encoding="utf-8"?>
<Properties xmlns="http://schemas.openxmlformats.org/officeDocument/2006/custom-properties" xmlns:vt="http://schemas.openxmlformats.org/officeDocument/2006/docPropsVTypes"/>
</file>