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2023口腔科工作总结三篇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通过技术，许多牙周病完全可以治愈。本站今天为大家精...</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通过技术，许多牙周病完全可以治愈。本站今天为大家精心准备了2023口腔科工作总结三篇，希望对大家有所帮助![_TAG_h2]       2023口腔科工作总结一篇</w:t>
      </w:r>
    </w:p>
    <w:p>
      <w:pPr>
        <w:ind w:left="0" w:right="0" w:firstLine="560"/>
        <w:spacing w:before="450" w:after="450" w:line="312" w:lineRule="auto"/>
      </w:pPr>
      <w:r>
        <w:rPr>
          <w:rFonts w:ascii="宋体" w:hAnsi="宋体" w:eastAsia="宋体" w:cs="宋体"/>
          <w:color w:val="000"/>
          <w:sz w:val="28"/>
          <w:szCs w:val="28"/>
        </w:rPr>
        <w:t xml:space="preserve">　　在过去的一年医院领导的正确指导下，在同志们的帮助下，我取得了一些成绩，但离单位领导的要求还有一定的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　　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　　在第四军医大学口腔医院学习，10个月。本次培训的主要内容如下:</w:t>
      </w:r>
    </w:p>
    <w:p>
      <w:pPr>
        <w:ind w:left="0" w:right="0" w:firstLine="560"/>
        <w:spacing w:before="450" w:after="450" w:line="312" w:lineRule="auto"/>
      </w:pPr>
      <w:r>
        <w:rPr>
          <w:rFonts w:ascii="宋体" w:hAnsi="宋体" w:eastAsia="宋体" w:cs="宋体"/>
          <w:color w:val="000"/>
          <w:sz w:val="28"/>
          <w:szCs w:val="28"/>
        </w:rPr>
        <w:t xml:space="preserve">　　相继组织牙科、颌面外科、修复科、矫正科等科目进行全面学习。在进修学习期间，专业不断加强，对专业知识进行了基础、全面、系统、比较扎实的学习。缩短出手能力和书本知识的差距，加强知识在临床工作中的运用和实践，不断丰富自己的临床经验，努力提高自己的综合分析问题和解决问题能力。在处理患者的过程中，可以严格遵循医疗操作的规则。严密观察病情，及时准确记录病情，妥善处理患者，从未发生过医疗事故和错误。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第四军医大学口腔医院医疗工作发展迅速。医疗质量坚定可靠。医疗管理体系完善。学术活动丰富多彩。第四军医大学口腔医院举办各种规范化讲座，对医务人员进行技术训练，多科相继组织规范化训练。第七届全国中青年口腔医师学术研讨会和IADR中国分会第八届学术会议成功召开，中华口腔医学会第六届口腔材料学术交流会和第十一届全部。</w:t>
      </w:r>
    </w:p>
    <w:p>
      <w:pPr>
        <w:ind w:left="0" w:right="0" w:firstLine="560"/>
        <w:spacing w:before="450" w:after="450" w:line="312" w:lineRule="auto"/>
      </w:pPr>
      <w:r>
        <w:rPr>
          <w:rFonts w:ascii="宋体" w:hAnsi="宋体" w:eastAsia="宋体" w:cs="宋体"/>
          <w:color w:val="000"/>
          <w:sz w:val="28"/>
          <w:szCs w:val="28"/>
        </w:rPr>
        <w:t xml:space="preserve">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2023口腔科工作总结二篇</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_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        2023口腔科工作总结三篇</w:t>
      </w:r>
    </w:p>
    <w:p>
      <w:pPr>
        <w:ind w:left="0" w:right="0" w:firstLine="560"/>
        <w:spacing w:before="450" w:after="450" w:line="312" w:lineRule="auto"/>
      </w:pPr>
      <w:r>
        <w:rPr>
          <w:rFonts w:ascii="宋体" w:hAnsi="宋体" w:eastAsia="宋体" w:cs="宋体"/>
          <w:color w:val="000"/>
          <w:sz w:val="28"/>
          <w:szCs w:val="28"/>
        </w:rPr>
        <w:t xml:space="preserve">　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　　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