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自然资源局关于上报开展野生动物保护专项整治行动的工作总结</w:t>
      </w:r>
      <w:bookmarkEnd w:id="1"/>
    </w:p>
    <w:p>
      <w:pPr>
        <w:jc w:val="center"/>
        <w:spacing w:before="0" w:after="450"/>
      </w:pPr>
      <w:r>
        <w:rPr>
          <w:rFonts w:ascii="Arial" w:hAnsi="Arial" w:eastAsia="Arial" w:cs="Arial"/>
          <w:color w:val="999999"/>
          <w:sz w:val="20"/>
          <w:szCs w:val="20"/>
        </w:rPr>
        <w:t xml:space="preserve">来源：网络  作者：前尘往事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野生动物，国际定义是指所有非经人工饲养而生活于自然环境下的各种动物，学术界一般认为，凡生存在天然自由状态下，或者来源于天然自由状态的虽然已经短期驯养，但还没有产生进化变异的各种动物。本站今天为大家精心准备了自然资源局关于上报开展野生动...</w:t>
      </w:r>
    </w:p>
    <w:p>
      <w:pPr>
        <w:ind w:left="0" w:right="0" w:firstLine="560"/>
        <w:spacing w:before="450" w:after="450" w:line="312" w:lineRule="auto"/>
      </w:pPr>
      <w:r>
        <w:rPr>
          <w:rFonts w:ascii="宋体" w:hAnsi="宋体" w:eastAsia="宋体" w:cs="宋体"/>
          <w:color w:val="000"/>
          <w:sz w:val="28"/>
          <w:szCs w:val="28"/>
        </w:rPr>
        <w:t xml:space="preserve">　　 野生动物，国际定义是指所有非经人工饲养而生活于自然环境下的各种动物，学术界一般认为，凡生存在天然自由状态下，或者来源于天然自由状态的虽然已经短期驯养，但还没有产生进化变异的各种动物。本站今天为大家精心准备了自然资源局关于上报开展野生动物保护专项整治行动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自然资源局关于上报开展野生动物保护专项整治行动的工作总结</w:t>
      </w:r>
    </w:p>
    <w:p>
      <w:pPr>
        <w:ind w:left="0" w:right="0" w:firstLine="560"/>
        <w:spacing w:before="450" w:after="450" w:line="312" w:lineRule="auto"/>
      </w:pPr>
      <w:r>
        <w:rPr>
          <w:rFonts w:ascii="宋体" w:hAnsi="宋体" w:eastAsia="宋体" w:cs="宋体"/>
          <w:color w:val="000"/>
          <w:sz w:val="28"/>
          <w:szCs w:val="28"/>
        </w:rPr>
        <w:t xml:space="preserve">　　为进一步加强生态安全保护，推进生态文明建设，根据自治区监督管理厅、自治区林业和草原局联合下发《全区野生动物保护专项整治行动实施方案》文件精神，我局自xxxx年x月初至xx月底，在全县范围内组织开展了野生动物保护专项整治行动，在县市场监督管理局、县农业农村局、县公安局统一安排部署下，密切配合，精心组织实施，取得了一定的效果。现就专项行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组织好这次专项行动顺利开展，确保专项行动取得实效，我局及时制定了行动方案，成立了专项行动领导小组，对工作方法、行动步骤等做了周密部署，各职能部门分工负责，密切配合，在全县范围内开展此次专项行动，确保专项行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一是严查滥捕滥猎野生动物、非法收购、运输、出售珍贵濒危野生动物及其制品的行为；</w:t>
      </w:r>
    </w:p>
    <w:p>
      <w:pPr>
        <w:ind w:left="0" w:right="0" w:firstLine="560"/>
        <w:spacing w:before="450" w:after="450" w:line="312" w:lineRule="auto"/>
      </w:pPr>
      <w:r>
        <w:rPr>
          <w:rFonts w:ascii="宋体" w:hAnsi="宋体" w:eastAsia="宋体" w:cs="宋体"/>
          <w:color w:val="000"/>
          <w:sz w:val="28"/>
          <w:szCs w:val="28"/>
        </w:rPr>
        <w:t xml:space="preserve">　　二是严查野生动物栖息繁衍地、迁徙停歇地、迁徙通道等野生动物资源易受破坏地区，野生动物集贸市场、驯养繁殖场、花鸟市场等场所，非法加工、经营、销售、利用野生动物的宾馆、饭店等餐饮场所和野生动物制品生产厂家，车站、窝点等重要部位。</w:t>
      </w:r>
    </w:p>
    <w:p>
      <w:pPr>
        <w:ind w:left="0" w:right="0" w:firstLine="560"/>
        <w:spacing w:before="450" w:after="450" w:line="312" w:lineRule="auto"/>
      </w:pPr>
      <w:r>
        <w:rPr>
          <w:rFonts w:ascii="宋体" w:hAnsi="宋体" w:eastAsia="宋体" w:cs="宋体"/>
          <w:color w:val="000"/>
          <w:sz w:val="28"/>
          <w:szCs w:val="28"/>
        </w:rPr>
        <w:t xml:space="preserve">　　通过专项行动的开展，起到了震慑犯罪，教育群众，树立执法权威的社会效应，规范了行政审批及执法行为，达到了标本兼治的目的，从源头上遏制破坏野生动物资源违法犯罪案件的发生。本次行动中，我辖区共办理三起涉嫌野生动物违法犯罪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协作、细致摸排。我局森林派出所强化统筹协调，与相关部门形成工作合力，组织开展联合执法行动。一是与市场监管部门联合检查集贸市场、花鸟鱼虫市场是否存在非法销售野生动物及其产品情况；检查宾馆、饭店、农家乐是否存在非法收购、加工、经营野生动物产品情况，宣传引导餐饮业不出现食用“野生动物”的招牌及“野生动物”菜谱；二是与县公安局网安部门联合，发挥侦查优势，用无人机低空巡视x村七队一百亩鱼池、欢乐谷四千亩湿地；三是关注网络舆情，注意收集掌握涉及野生动物的情报线索，实现网上网下同步打击。专项行动中共出动人员xx余人次、出动车辆xx台次，检查清理野生动物驯养繁殖场xx家，加大对三丁湖、黄河湿地、清水湖、典农河、沙枣林、滨河大道的巡查，收集、排查相关线索。</w:t>
      </w:r>
    </w:p>
    <w:p>
      <w:pPr>
        <w:ind w:left="0" w:right="0" w:firstLine="560"/>
        <w:spacing w:before="450" w:after="450" w:line="312" w:lineRule="auto"/>
      </w:pPr>
      <w:r>
        <w:rPr>
          <w:rFonts w:ascii="宋体" w:hAnsi="宋体" w:eastAsia="宋体" w:cs="宋体"/>
          <w:color w:val="000"/>
          <w:sz w:val="28"/>
          <w:szCs w:val="28"/>
        </w:rPr>
        <w:t xml:space="preserve">　　（二）强化宣传，营造氛围。加强普法宣传和舆论引导，为专项行动开展营造良好氛围。一是发布《x自然资源局关于征集x县自然资源局关于征集非法猎捕珍贵濒危野生动物资源的违法犯罪线索的通告》，有奖征集违法犯罪线索；二是精准宣传，结合“爱鸟周”等重要节点，广泛宣传野生动物保护法等法律法规，引导全社会提高守法意识和保护野生动物，自觉摒弃滥食、捕猎、买卖野生动物等歪风邪气；三是制作以严厉打击破坏野生动物资源犯罪行为主要内容的宣传横幅xx条，在各乡镇及县城重点区域悬挂，呼吁广大群众保护身边的野生保护动物，共同推进生态文明建设。</w:t>
      </w:r>
    </w:p>
    <w:p>
      <w:pPr>
        <w:ind w:left="0" w:right="0" w:firstLine="560"/>
        <w:spacing w:before="450" w:after="450" w:line="312" w:lineRule="auto"/>
      </w:pPr>
      <w:r>
        <w:rPr>
          <w:rFonts w:ascii="宋体" w:hAnsi="宋体" w:eastAsia="宋体" w:cs="宋体"/>
          <w:color w:val="000"/>
          <w:sz w:val="28"/>
          <w:szCs w:val="28"/>
        </w:rPr>
        <w:t xml:space="preserve">　　（三）建立长效机制。认真总结专项行动工作取得的经验和不足，逐步建立起加强野生动物资源保护和打击破坏野生动物资源违法犯罪的长效机制，进一步提高保护野生动物资源的能力，使全县野生动物资源得到长期、有效地保护。</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自然资源局关于上报开展野生动物保护专项整治行动的工作总结</w:t>
      </w:r>
    </w:p>
    <w:p>
      <w:pPr>
        <w:ind w:left="0" w:right="0" w:firstLine="560"/>
        <w:spacing w:before="450" w:after="450" w:line="312" w:lineRule="auto"/>
      </w:pPr>
      <w:r>
        <w:rPr>
          <w:rFonts w:ascii="宋体" w:hAnsi="宋体" w:eastAsia="宋体" w:cs="宋体"/>
          <w:color w:val="000"/>
          <w:sz w:val="28"/>
          <w:szCs w:val="28"/>
        </w:rPr>
        <w:t xml:space="preserve">　　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　　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　　三是制定政策措施，强化依法办案。为强化对全县野生动物资源的保护和管理，扭转执法被动局面，弥补我县森林公安在办理猎捕野生动物案件中的法律缺失，县人民政府根据《中华人民共和国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　　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　　五是开展拉网式排查，行动战果显著。自专项行动启动以来，各部门联合行动，主动作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自然资源局关于上报开展野生动物保护专项整治行动的工作总结</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2023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2023-2023年度消耗计划进行了申报，全县2023-2023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根据国家林业局规定养殖技术成熟可以养殖的野生动物种类，鼓励发展养殖技术成熟的野生动物养殖业。2023年，新发展杂交野猪、环颈雉、绿头鸭、野兔、石蛙等养殖场6家。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2023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2025-06-18T05:40:21+08:00</dcterms:created>
  <dcterms:modified xsi:type="dcterms:W3CDTF">2025-06-18T05:40:21+08:00</dcterms:modified>
</cp:coreProperties>
</file>

<file path=docProps/custom.xml><?xml version="1.0" encoding="utf-8"?>
<Properties xmlns="http://schemas.openxmlformats.org/officeDocument/2006/custom-properties" xmlns:vt="http://schemas.openxmlformats.org/officeDocument/2006/docPropsVTypes"/>
</file>