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防汛工作总结(6篇)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防台防汛工作总结 防汛工作总结一一、指导思想今年防汛工作的指导思想是“以人为本、以防为主、科学调度”，立足“防大汛、抗大洪、抢大险、救大灾”，按照“安全第一、常备不懈、全力抢险”的工作方针，以防御最大洪水为目标，坚持局部利益服从全局利益的原...</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__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__条编织袋及部分铁锨、应急灯等，对所有防汛物资，要登记造册，加强管理，规范存放，不得挪作他用。要加强防汛抢险队伍的组织工作，每村建立不低于__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防汛工作总结二</w:t>
      </w:r>
    </w:p>
    <w:p>
      <w:pPr>
        <w:ind w:left="0" w:right="0" w:firstLine="560"/>
        <w:spacing w:before="450" w:after="450" w:line="312" w:lineRule="auto"/>
      </w:pPr>
      <w:r>
        <w:rPr>
          <w:rFonts w:ascii="宋体" w:hAnsi="宋体" w:eastAsia="宋体" w:cs="宋体"/>
          <w:color w:val="000"/>
          <w:sz w:val="28"/>
          <w:szCs w:val="28"/>
        </w:rPr>
        <w:t xml:space="preserve">20__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__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防汛工作总结三</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3.15万人，倒塌房屋555间，农作物受灾78600亩，绝收34000亩，死亡大牲畜、猪羊、鸡等计56万头只，冲毁鱼塘750亩，冲毁公路17条，长度104公里。损坏输电线路19.7公里，损坏通讯线路4.82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1.61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169.96米，距汛限水位0.64米；楚楼水库水位147.37米，距汛限水位0.63米；河王水库水位125.54米，超汛限水位1.64米，溢洪道出水，已开闸放水；唐岗水库水位117.22米，超汛限水位0.22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防汛工作总结四</w:t>
      </w:r>
    </w:p>
    <w:p>
      <w:pPr>
        <w:ind w:left="0" w:right="0" w:firstLine="560"/>
        <w:spacing w:before="450" w:after="450" w:line="312" w:lineRule="auto"/>
      </w:pPr>
      <w:r>
        <w:rPr>
          <w:rFonts w:ascii="宋体" w:hAnsi="宋体" w:eastAsia="宋体" w:cs="宋体"/>
          <w:color w:val="000"/>
          <w:sz w:val="28"/>
          <w:szCs w:val="28"/>
        </w:rPr>
        <w:t xml:space="preserve">为认真贯彻落实省高管局、省20__年防汛工作相关文件要求，依据“安全第一、预防为主”的方针，20__年5月10日14:30—16:00收费站组织全站职工开展了一次防汛应急演练活动，现将应急演练活动总结如下。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防汛工作总结五</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__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黑体" w:hAnsi="黑体" w:eastAsia="黑体" w:cs="黑体"/>
          <w:color w:val="000000"/>
          <w:sz w:val="36"/>
          <w:szCs w:val="36"/>
          <w:b w:val="1"/>
          <w:bCs w:val="1"/>
        </w:rPr>
        <w:t xml:space="preserve">防台防汛工作总结 防汛工作总结六</w:t>
      </w:r>
    </w:p>
    <w:p>
      <w:pPr>
        <w:ind w:left="0" w:right="0" w:firstLine="560"/>
        <w:spacing w:before="450" w:after="450" w:line="312" w:lineRule="auto"/>
      </w:pPr>
      <w:r>
        <w:rPr>
          <w:rFonts w:ascii="宋体" w:hAnsi="宋体" w:eastAsia="宋体" w:cs="宋体"/>
          <w:color w:val="000"/>
          <w:sz w:val="28"/>
          <w:szCs w:val="28"/>
        </w:rPr>
        <w:t xml:space="preserve">为做好20__年防汛工作，应对可能出现的洪水，冯瓴乡党委政府高度重视，根据上级要求，结合实际进行了扎实准备。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18.7公里，马湾堤全长4.8公里，防洪标准三十年一遇，保证水位27.5。沿岗小淠堤2条淠左沟渠全长15.3公里，保证水位24.2。三赵郢圩堤4.2公里，小1型水库1座翻山河水库，确保水位27.0。</w:t>
      </w:r>
    </w:p>
    <w:p>
      <w:pPr>
        <w:ind w:left="0" w:right="0" w:firstLine="560"/>
        <w:spacing w:before="450" w:after="450" w:line="312" w:lineRule="auto"/>
      </w:pPr>
      <w:r>
        <w:rPr>
          <w:rFonts w:ascii="宋体" w:hAnsi="宋体" w:eastAsia="宋体" w:cs="宋体"/>
          <w:color w:val="000"/>
          <w:sz w:val="28"/>
          <w:szCs w:val="28"/>
        </w:rPr>
        <w:t xml:space="preserve">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2025-06-17T17:12:30+08:00</dcterms:created>
  <dcterms:modified xsi:type="dcterms:W3CDTF">2025-06-17T17:12:30+08:00</dcterms:modified>
</cp:coreProperties>
</file>

<file path=docProps/custom.xml><?xml version="1.0" encoding="utf-8"?>
<Properties xmlns="http://schemas.openxmlformats.org/officeDocument/2006/custom-properties" xmlns:vt="http://schemas.openxmlformats.org/officeDocument/2006/docPropsVTypes"/>
</file>