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初一下册第二单元同步作文：黄河在呻吟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河在呻吟有感于《让人心痛的母亲河》震惊哪!!!读了《让人心痛的母亲河》这篇文章，从内心深处油然而生出那种莫名的激动，是无法用言语来表达的，只想对全世界炎黄子孙说：口口声声地说爱祖国母亲，而真正对于祖国又做出了什么?让我印象最深的是作者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有感于《让人心痛的母亲河》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震惊哪!!!读了《让人心痛的母亲河》这篇文章，从内心深处油然而生出那种莫名的激动，是无法用言语来表达的，只想对全世界炎黄子孙说：口口声声地说爱祖国母亲，而真正对于祖国又做出了什么?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作者在一开头写的一句话：“黄河让人心痛，这钟心痛要站在黄河岸边才能深切感受到。”或许真的是这样吧，我从没到过黄河，对于黄河有着太多太多美好的想象，也许是我太纯真，没有像作者那样身临其境，而看了作者对黄河的描述，我的眼前浮现了黄河的真正面孔。“河床底的淤泥形成一块块鬼裂状的干泥，两岸的崖壁经过千年雨水冲刷，日光风沙侵蚀，形成一道道巨大的沟坎，极目望去，几乎看不到绿色，船不是在水里划，而是在旱地上走……”这就是我们的母亲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过去它那慈祥而美丽的面孔，然而那已成为一段永久的历史，展现在面前的却是被儿女们折腾成的千苍百孔的模样。我们可以为过去的历史所骄傲，而不能忘却如今，永远也逃避不了现实。难道炎黄子孙后代们就真的见不到神话般的“黄河之水天上来，奔流大海不复回”的气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历的农耕民族都是河流用它们的乳汁哺育出来的与其说挽救黄河，不如说挽救我们的整个民族。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黄河在呻吟，或许挽救黄河真的太难太难了，不过把它作为一次教训，让我们的子孙后代永远铭记。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