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初中写景作文：美丽的校园优秀作文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美丽的校园优秀作文　　我所在的学校在雅安市天全县桂花桥旁，名叫城区一些一小。这里一年四季景色诱人、绚丽多彩。为我们天全县增加了许多光彩。　　春天的校园绿树成荫。两颗参千的松树高傲的抬着头，在太阳公公的照顾下，一天比一天挺拔。只见树干拔地...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我所在的学校在雅安市天全县桂花桥旁，名叫城区一些一小。这里一年四季景色诱人、绚丽多彩。为我们天全县增加了许多光彩。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绿树成荫。两颗参千的松树高傲的抬着头，在太阳公公的照顾下，一天比一天挺拔。只见树干拔地而起。小草从地下探出头来，那是春天的眉毛吧！一阵微风吹来，像是在梦幻里，同学们在微风的吹拂下，看看书本上的题，摸摸脑袋，把思考题都想了出来。跑的满头大汗的同学，一阵微风吹着脸上，感觉凉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夏天，烈日炎炎的太阳把同学们热的满头大汗。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秋天，许多树的叶子黄了，除了松树和万年牢，还是那样挺立。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冬天，同学们在雪花当中飞舞，雪花让同学们清爽了许多。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这就是我们的校园，这就是我们生活的地方，春、夏、秋、冬，景色诱人的学校。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