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初一周记300字：我的家乡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以下是为大家精心整理的《&gt;初一周记300字：我的家乡》，供您查阅。　　家乡的我的家乡风景优美，物产丰富，有许多优美的地方：有公园，有菜园……但我最喜欢家乡的果园了。　　秋姐姐拿着她那神奇的钥匙，来到果园，把那个牢固的大门打开了。你看，一个个...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以下是为大家精心整理的《&gt;初一周记300字：我的家乡》，供您查阅。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家乡的我的家乡风景优美，物产丰富，有许多优美的地方：有公园，有菜园……但我最喜欢家乡的果园了。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拿着她那神奇的钥匙，来到果园，把那个牢固的大门打开了。你看，一个个红苹果像小朋友一样在树上荡秋千，他们玩得多开心；我们只顾得看苹果了，石榴妹妹都生气了，看她生气的样子多可爱；玛瑙似的葡萄一串串地挂在树藤上；哟，梨的香甜很快把我们吸引到她的身边，看她的皮肤多嫩，嫩得好像一掐就能流出汁来……我站在梨树下面，脚已经被那又大又黄的甜梨死死地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小朋友们都来果园里“做客”，小妹妹摘下一串葡萄，把最红的两个扎在头上，多像个小公主。调皮的小男孩摘下一个苹果，和另一个小男孩玩，你扔给我，我扔给你。秋姐姐看着他们，情不自禁地笑了。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家乡的果园真美啊！我爱我的家乡，我更爱家乡的果园。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