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高中生周记400字：年少的梦想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高中作文频道为大家整理的高中生周记400字：年少的梦想，供大家参考。更多阅读请查看本站 高中作文网频道。十八九岁的年龄，承载着我们多少的痴人梦想。我们不怕失败，因为我们具有初生牛犊的胆量;我们不怕吃苦，因为我们已懂得这个年龄所需要的就是坚强...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高中作文频道为大家整理的高中生周记400字：年少的梦想，供大家参考。更多阅读请查看本站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九岁的年龄，承载着我们多少的痴人梦想。我们不怕失败，因为我们具有初生牛犊的胆量;我们不怕吃苦，因为我们已懂得这个年龄所需要的就是坚强。我们视烈火如朝阳，我们在风雨中寻找花香。谁说年少的我们经不起风吹雨打，谁说幼稚的我们还是迷途中的羔羊。我们要在风雨中锻炼自己的翅膀，我们要在迷途中去试着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烛的微光把我们的前程点亮，当温暖的话语赶走所有的悲伤，我们已由怯懦走向了刚强，我们已把一切打理的有模有样。敢于拼搏，勇于超越，时代把重任负在了我们肩上，我们就要义无返顾，一如既往。任汗水纪录我们的闪光，任足迹见证我们的成长。只为心中一个信念：心系我梦我心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