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2024年吉林高考作文题目： 以“跨越,再跨越”为主题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多多范文网小编：空谷幽兰 从央视新闻获悉，20_年吉林高考作文题目已公布，结合材料作文，以“跨越，再跨越”为主题写一篇文章，不少于800字，具体详情如下：　　20_年吉林高考作文题目：    　　双奥之城，闪耀世界。两次奥运会，都显示...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多多范文网小编：空谷幽兰 从央视新闻获悉，20_年吉林高考作文题目已公布，结合材料作文，以“跨越，再跨越”为主题写一篇文章，不少于800字，具体详情如下：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20_年吉林高考作文题目：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奥之城，闪耀世界。两次奥运会，都显示了中国体育发展的新高度，展示了中国综合国力的跨越式发展，也见证了你从懵懂儿童向有为青年的跨越。亲历其中，你能感受到体育的荣耀和国家的强盛；未来前行，你将融入民族复兴的澎湃春潮。卓越永无止境，跨越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请结合以上材料，以“跨越，再跨越”为主题写一篇文章，体现你的感受与思考。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温馨提示：20_年全国乙卷适用地区有吉林。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