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高考作文指导：命题作文的审题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近年来，在高考评卷场上，常常可以发现有的考生由于未审清题意而写出了离题之作。小编收集了命题作文的审题，欢迎阅读。1.内涵外延分析法　　这种方法指的是审清楚构成标题(话题)的概念的内涵和外延。比如20xx年的话题“语言与沟通”中的“语言”...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近年来，在高考评卷场上，常常可以发现有的考生由于未审清题意而写出了离题之作。小编收集了命题作文的审题，欢迎阅读。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1.内涵外延分析法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指的是审清楚构成标题(话题)的概念的内涵和外延。比如20xx年的话题“语言与沟通”中的“语言”，就其内涵来说，应是指“人类所特有的用来表达意思、交流思想的工具，由语音、词汇和语法构成一定的系统。”就其外延来说，“语言”一般包括它的书面形式，但在与“文字”并举时则指口语，还可以包括哑语，即手势语言，因为哑语是一种特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话题“雕琢心中的天使”中的“天使”一词，《现代汉语词典》上的解释是：一指犹太教、基督教、伊斯兰教中神的使者，现在常用来比喻天真可爱的人(多指女子或小孩子);二指皇帝的使者。话题中的“天使”，应作广义的理解，即可以把她看作真、善、美的化身。可以指美好的人物，也可以指美好的事物。“雕琢”，可理解为一种方法、一种手段或行动的过程，并含有去粗取精、去恶扬善、不断完善之意，还含有用心、细心、耐心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“牵挂”这一话题：“牵挂”就是“挂念”的意思。弄清楚了这一内涵后，可继续往深处“审”：“牵挂”，自然就包括了双方，作为“牵挂”的一方必须是放心不下对方的思想、身体、工作、学习、生活等。因此，如果是写对已经去世的亲人的回忆，那只能是“怀念”(作为“牵挂”的客体不存在了，因而“牵挂”就不成立了);如果只是写过去与朋友在一起时的欢乐时光，而今久未见面，很想见见对方，那只是一般的“思念”;如果写自己就处在某个集体中，却时时“牵挂”这个集体，也是不够好的，因为“牵挂”的双方最好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2.结构分析法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从结构的角度看，标题(话题)的类型不外乎单个字、词语型、短语(词组)型、句子型几种，无论是哪一种，都可以从结构特点进行分析，从而准确把握题意。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单个字。适合运用内涵外延分析法。如20xx年上海卷的话题“忙”，它的意思是“事情多，没有空闲”，或指“急着去做(某事)”，抓住它的这个意义，可以议论，可以抒情，也可以编故事。如20xx年江西卷的话题“脸”，可以联想到洗脸，引申出改正自己的缺点;可以联想到人造美女的脸，批判造假现象，或肯定爱美之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并列式。并列式词语，无论是相对或相反，一般都是合成一个意思，不必拆开来分析。如“诚信”，就是“诚实守信用”的意思;如“规则”，指的是强制的或约定俗成的规矩。并列式短语，则要注意讲清楚两者之间的关系，如20xx年全国卷的话题“感情亲疏和对事物的认知”、20xx年广东卷的话题“语言与沟通”，都必须写出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偏正式。中心在于“正”的方面，但也要注意“偏”的部分，因为它往往起到修饰或限制的作用。如20xx年全国卷的话题“心灵的选择”，“选择”指挑选，这是中心;但关键在于“心灵”，必须重点写出心理活动的具体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(4)主谓式。重心应该在“谓”的部分。如“生活多姿多彩”，就应该重点写出“生活”是如何的“多姿多彩”。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动宾式。重心应该在“动”的部分。如“战胜脆弱”，固然要写到怎么样“脆弱”，但是更重要的是要具体写出“战胜(脆弱)”的过程。如20xx年广东卷的话题“雕琢心中的天使”，在讲“天使”的前提下应突出“雕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(6)句子型。一般说来，如果是主谓宾式，重点应在谓语部分;如果是判断句，重点应在宾语部分。如20xx年辽宁卷的命题作文“今年花胜去年红”，其重心就应落在谓语部分，即要写出是怎么样的“胜去年红”。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3.修辞分析法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全国各地的作文命题情况看，有的命题(话题)采用了修辞手法，其中最常见的是比喻修辞法。审准这一类作文题，关键在于找出喻体的特征，然后联想到与之相似的有关人生、事业、社会中的事情，找准切入的角度，确定文章的观点(主题)。如“今年花胜去年红”就是比喻，喻指一种气象、一种生活状况或者个人的发展态势。可以写生活的今昔变化，可以写个人的茁壮成长，可以写事业的蓬勃发展，等等。又如20xx年浙江卷话题“一枝一叶一世界”，联想到人生、事业和社会生活，可以写一个人的一言一行反映了他的风范与修养;可以写伟大是由于处处注意点滴的积累;可以写生活中的细节，会缩短人与人之间的距离，或造成人与人之间的隔膜，等等。只要我们抓住特征联想开去，就可以选好角度，不致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