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2024国考申论政策热点|2024年国考申论热点：香港人才计划，首年度配额1000个</w:t>
      </w:r>
      <w:bookmarkEnd w:id="1"/>
    </w:p>
    <w:p>
      <w:pPr>
        <w:jc w:val="center"/>
        <w:spacing w:before="0" w:after="450"/>
      </w:pPr>
      <w:r>
        <w:rPr>
          <w:rFonts w:ascii="Arial" w:hAnsi="Arial" w:eastAsia="Arial" w:cs="Arial"/>
          <w:color w:val="999999"/>
          <w:sz w:val="20"/>
          <w:szCs w:val="20"/>
        </w:rPr>
        <w:t xml:space="preserve">来源：网络  作者：烟雨迷离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本站为你整理“2024年国考申论热点：香港人才计划，首年度配额1000个”，供大家参考学习，希望广大考生放松心态，从容应对，正常发挥，顺利通过考试!更多资讯请关注我们网站的更新哦!　　2024年国考申论热点：香港人才计划，首年度配额10...</w:t>
      </w:r>
    </w:p>
    <w:p>
      <w:pPr>
        <w:ind w:left="0" w:right="0" w:firstLine="560"/>
        <w:spacing w:before="450" w:after="450" w:line="312" w:lineRule="auto"/>
      </w:pPr>
      <w:r>
        <w:rPr>
          <w:rFonts w:ascii="宋体" w:hAnsi="宋体" w:eastAsia="宋体" w:cs="宋体"/>
          <w:color w:val="000"/>
          <w:sz w:val="28"/>
          <w:szCs w:val="28"/>
        </w:rPr>
        <w:t xml:space="preserve">　　本站为你整理“2024年国考申论热点：香港人才计划，首年度配额1000个”，供大家参考学习，希望广大考生放松心态，从容应对，正常发挥，顺利通过考试!更多资讯请关注我们网站的更新哦!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2024年国考申论热点：香港人才计划，首年度配额1000个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【材料阅读】</w:t>
      </w:r>
    </w:p>
    <w:p>
      <w:pPr>
        <w:ind w:left="0" w:right="0" w:firstLine="560"/>
        <w:spacing w:before="450" w:after="450" w:line="312" w:lineRule="auto"/>
      </w:pPr>
      <w:r>
        <w:rPr>
          <w:rFonts w:ascii="宋体" w:hAnsi="宋体" w:eastAsia="宋体" w:cs="宋体"/>
          <w:color w:val="000"/>
          <w:sz w:val="28"/>
          <w:szCs w:val="28"/>
        </w:rPr>
        <w:t xml:space="preserve">　　香港特别行政区政府5月8日宣布，将推出一项为期3年的“科技人才入境计划”，旨在通过快速处理入境安排，为香港特区科技公司(机构)输入海外和内地科技人才。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【模拟预测题】</w:t>
      </w:r>
    </w:p>
    <w:p>
      <w:pPr>
        <w:ind w:left="0" w:right="0" w:firstLine="560"/>
        <w:spacing w:before="450" w:after="450" w:line="312" w:lineRule="auto"/>
      </w:pPr>
      <w:r>
        <w:rPr>
          <w:rFonts w:ascii="宋体" w:hAnsi="宋体" w:eastAsia="宋体" w:cs="宋体"/>
          <w:color w:val="000"/>
          <w:sz w:val="28"/>
          <w:szCs w:val="28"/>
        </w:rPr>
        <w:t xml:space="preserve">　　【科技人才入境计划额度是多少?到香港都从事哪些工作?请谈谈你对人才计划的理解?】</w:t>
      </w:r>
    </w:p>
    <w:p>
      <w:pPr>
        <w:ind w:left="0" w:right="0" w:firstLine="560"/>
        <w:spacing w:before="450" w:after="450" w:line="312" w:lineRule="auto"/>
      </w:pPr>
      <w:r>
        <w:rPr>
          <w:rFonts w:ascii="宋体" w:hAnsi="宋体" w:eastAsia="宋体" w:cs="宋体"/>
          <w:color w:val="000"/>
          <w:sz w:val="28"/>
          <w:szCs w:val="28"/>
        </w:rPr>
        <w:t xml:space="preserve">　　科技人才入境计划将于6月开始接受申请，首年度配额为1000个，每家公司(机构)每年最多可获配额100个。</w:t>
      </w:r>
    </w:p>
    <w:p>
      <w:pPr>
        <w:ind w:left="0" w:right="0" w:firstLine="560"/>
        <w:spacing w:before="450" w:after="450" w:line="312" w:lineRule="auto"/>
      </w:pPr>
      <w:r>
        <w:rPr>
          <w:rFonts w:ascii="宋体" w:hAnsi="宋体" w:eastAsia="宋体" w:cs="宋体"/>
          <w:color w:val="000"/>
          <w:sz w:val="28"/>
          <w:szCs w:val="28"/>
        </w:rPr>
        <w:t xml:space="preserve">　　特区政府创新及科技局局长杨伟雄8日在会见媒体时介绍说，上述人才入境计划配额先适用于在香港科技园公司及数码港从事生物科技、人工智能、网络安全、机械人技术、数据分析、金融科技及材料科学的租户和培育公司。</w:t>
      </w:r>
    </w:p>
    <w:p>
      <w:pPr>
        <w:ind w:left="0" w:right="0" w:firstLine="560"/>
        <w:spacing w:before="450" w:after="450" w:line="312" w:lineRule="auto"/>
      </w:pPr>
      <w:r>
        <w:rPr>
          <w:rFonts w:ascii="宋体" w:hAnsi="宋体" w:eastAsia="宋体" w:cs="宋体"/>
          <w:color w:val="000"/>
          <w:sz w:val="28"/>
          <w:szCs w:val="28"/>
        </w:rPr>
        <w:t xml:space="preserve">　　杨伟雄透露，经“科技人才入境计划”来港的非本地科技人才须符合在香港特区从事全职工作、在创科特定行业任职和持有科学、科技、工程或数学等学科学位等条件;其中，持有硕士或博士学位者无需工作经验。</w:t>
      </w:r>
    </w:p>
    <w:p>
      <w:pPr>
        <w:ind w:left="0" w:right="0" w:firstLine="560"/>
        <w:spacing w:before="450" w:after="450" w:line="312" w:lineRule="auto"/>
      </w:pPr>
      <w:r>
        <w:rPr>
          <w:rFonts w:ascii="宋体" w:hAnsi="宋体" w:eastAsia="宋体" w:cs="宋体"/>
          <w:color w:val="000"/>
          <w:sz w:val="28"/>
          <w:szCs w:val="28"/>
        </w:rPr>
        <w:t xml:space="preserve">　　杨伟雄表示，人才是发展创科的关键，香港业界对争夺科技人才有强烈诉求，推出“科技人才入境计划”，为人才引进拆墙松绑，可大幅简化申请科技人才入境的手续和时间，将有效帮助科技公司(机构)从海外和内地招聘本地缺乏的科技人才，对推动香港创科发展作用重大。</w:t>
      </w:r>
    </w:p>
    <w:p>
      <w:pPr>
        <w:ind w:left="0" w:right="0" w:firstLine="560"/>
        <w:spacing w:before="450" w:after="450" w:line="312" w:lineRule="auto"/>
      </w:pPr>
      <w:r>
        <w:rPr>
          <w:rFonts w:ascii="宋体" w:hAnsi="宋体" w:eastAsia="宋体" w:cs="宋体"/>
          <w:color w:val="000"/>
          <w:sz w:val="28"/>
          <w:szCs w:val="28"/>
        </w:rPr>
        <w:t xml:space="preserve">　　据香港文汇报等香港本地媒体介绍，通过新推出的“科技人才入境计划”，特区政府处理公司(机构)提交的引进人才申请用时可缩短至两星期，这与香港现有的两个人才引进计划“一般就业政策”和“输入内地人才计划”相比，处理时间可以缩短一半。</w:t>
      </w:r>
    </w:p>
    <w:p>
      <w:pPr>
        <w:ind w:left="0" w:right="0" w:firstLine="560"/>
        <w:spacing w:before="450" w:after="450" w:line="312" w:lineRule="auto"/>
      </w:pPr>
      <w:r>
        <w:rPr>
          <w:rFonts w:ascii="宋体" w:hAnsi="宋体" w:eastAsia="宋体" w:cs="宋体"/>
          <w:color w:val="000"/>
          <w:sz w:val="28"/>
          <w:szCs w:val="28"/>
        </w:rPr>
        <w:t xml:space="preserve">　　此外，香港文汇报在报道中分析，香港目前主要的人才引进计划吸引到的创科人才比例并不高，以“输入内地人才计划”为例，过去5年有近5万人通过该计划来港，当中仅3%从事信息科技业。当中一大原因，是香港没有如腾讯、阿里巴巴、华为之类的大型创科企业，高端创科人才来港无用武之地。</w:t>
      </w:r>
    </w:p>
    <w:p>
      <w:pPr>
        <w:ind w:left="0" w:right="0" w:firstLine="560"/>
        <w:spacing w:before="450" w:after="450" w:line="312" w:lineRule="auto"/>
      </w:pPr>
      <w:r>
        <w:rPr>
          <w:rFonts w:ascii="宋体" w:hAnsi="宋体" w:eastAsia="宋体" w:cs="宋体"/>
          <w:color w:val="000"/>
          <w:sz w:val="28"/>
          <w:szCs w:val="28"/>
        </w:rPr>
        <w:t xml:space="preserve">　　分析香港的区位优势，上述香港文汇报文章认为，一方面香港拥有完善的法治、低税、信息自由等优势，又是中国最国际化的国际都会、金融中心，特区政府在充分运用既有优势的同时，更应筹划在土地、税收方面给予优惠，吸引创科巨企落户香港，藉以吸引更多海外人才。</w:t>
      </w:r>
    </w:p>
    <w:p>
      <w:pPr>
        <w:ind w:left="0" w:right="0" w:firstLine="560"/>
        <w:spacing w:before="450" w:after="450" w:line="312" w:lineRule="auto"/>
      </w:pPr>
      <w:r>
        <w:rPr>
          <w:rFonts w:ascii="宋体" w:hAnsi="宋体" w:eastAsia="宋体" w:cs="宋体"/>
          <w:color w:val="000"/>
          <w:sz w:val="28"/>
          <w:szCs w:val="28"/>
        </w:rPr>
        <w:t xml:space="preserve">　　另一方面，特区政府今年的财政预算案，大手笔投资500亿港元用于创科，还将另向创新及科技基金注资100亿港元，其中5亿港元将落实科技专才培育计划。这数百亿港元的创科资金，应增加创新创业创富的机会，提升整体产业上对海外创科人才的吸引力，对推动香港创科发展形成良性循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国家公务员考试</w:t>
      </w:r>
    </w:p>
    <w:p>
      <w:pPr>
        <w:ind w:left="0" w:right="0" w:firstLine="560"/>
        <w:spacing w:before="450" w:after="450" w:line="312" w:lineRule="auto"/>
      </w:pPr>
      <w:r>
        <w:rPr>
          <w:rFonts w:ascii="黑体" w:hAnsi="黑体" w:eastAsia="黑体" w:cs="黑体"/>
          <w:color w:val="000000"/>
          <w:sz w:val="36"/>
          <w:szCs w:val="36"/>
          <w:b w:val="1"/>
          <w:bCs w:val="1"/>
        </w:rPr>
        <w:t xml:space="preserve">栏目推荐：</w:t>
      </w:r>
    </w:p>
    <w:p>
      <w:pPr>
        <w:ind w:left="0" w:right="0" w:firstLine="560"/>
        <w:spacing w:before="450" w:after="450" w:line="312" w:lineRule="auto"/>
      </w:pPr>
      <w:r>
        <w:rPr>
          <w:rFonts w:ascii="宋体" w:hAnsi="宋体" w:eastAsia="宋体" w:cs="宋体"/>
          <w:color w:val="000"/>
          <w:sz w:val="28"/>
          <w:szCs w:val="28"/>
        </w:rPr>
        <w:t xml:space="preserve">　　2024年国家公务员考试调剂职位表</w:t>
      </w:r>
    </w:p>
    <w:p>
      <w:pPr>
        <w:ind w:left="0" w:right="0" w:firstLine="560"/>
        <w:spacing w:before="450" w:after="450" w:line="312" w:lineRule="auto"/>
      </w:pPr>
      <w:r>
        <w:rPr>
          <w:rFonts w:ascii="宋体" w:hAnsi="宋体" w:eastAsia="宋体" w:cs="宋体"/>
          <w:color w:val="000"/>
          <w:sz w:val="28"/>
          <w:szCs w:val="28"/>
        </w:rPr>
        <w:t xml:space="preserve">　　2024年国家公务员考试首批面试名单</w:t>
      </w:r>
    </w:p>
    <w:p>
      <w:pPr>
        <w:ind w:left="0" w:right="0" w:firstLine="560"/>
        <w:spacing w:before="450" w:after="450" w:line="312" w:lineRule="auto"/>
      </w:pPr>
      <w:r>
        <w:rPr>
          <w:rFonts w:ascii="宋体" w:hAnsi="宋体" w:eastAsia="宋体" w:cs="宋体"/>
          <w:color w:val="000"/>
          <w:sz w:val="28"/>
          <w:szCs w:val="28"/>
        </w:rPr>
        <w:t xml:space="preserve">　　2024年国家公务员考试成绩查询时间</w:t>
      </w:r>
    </w:p>
    <w:p>
      <w:pPr>
        <w:ind w:left="0" w:right="0" w:firstLine="560"/>
        <w:spacing w:before="450" w:after="450" w:line="312" w:lineRule="auto"/>
      </w:pPr>
      <w:r>
        <w:rPr>
          <w:rFonts w:ascii="宋体" w:hAnsi="宋体" w:eastAsia="宋体" w:cs="宋体"/>
          <w:color w:val="000"/>
          <w:sz w:val="28"/>
          <w:szCs w:val="28"/>
        </w:rPr>
        <w:t xml:space="preserve">　　2024年国家公务员考试成绩查询入口</w:t>
      </w:r>
    </w:p>
    <w:p>
      <w:pPr>
        <w:ind w:left="0" w:right="0" w:firstLine="560"/>
        <w:spacing w:before="450" w:after="450" w:line="312" w:lineRule="auto"/>
      </w:pPr>
      <w:r>
        <w:rPr>
          <w:rFonts w:ascii="宋体" w:hAnsi="宋体" w:eastAsia="宋体" w:cs="宋体"/>
          <w:color w:val="000"/>
          <w:sz w:val="28"/>
          <w:szCs w:val="28"/>
        </w:rPr>
        <w:t xml:space="preserve">　　2024国家公务员考试笔试合格分数线</w:t>
      </w:r>
    </w:p>
    <w:p>
      <w:pPr>
        <w:ind w:left="0" w:right="0" w:firstLine="560"/>
        <w:spacing w:before="450" w:after="450" w:line="312" w:lineRule="auto"/>
      </w:pPr>
      <w:r>
        <w:rPr>
          <w:rFonts w:ascii="宋体" w:hAnsi="宋体" w:eastAsia="宋体" w:cs="宋体"/>
          <w:color w:val="000"/>
          <w:sz w:val="28"/>
          <w:szCs w:val="28"/>
        </w:rPr>
        <w:t xml:space="preserve">　　2024年国考成绩查询准考证找回方法</w:t>
      </w:r>
    </w:p>
    <w:p>
      <w:pPr>
        <w:ind w:left="0" w:right="0" w:firstLine="560"/>
        <w:spacing w:before="450" w:after="450" w:line="312" w:lineRule="auto"/>
      </w:pPr>
      <w:r>
        <w:rPr>
          <w:rFonts w:ascii="宋体" w:hAnsi="宋体" w:eastAsia="宋体" w:cs="宋体"/>
          <w:color w:val="000"/>
          <w:sz w:val="28"/>
          <w:szCs w:val="28"/>
        </w:rPr>
        <w:t xml:space="preserve">　　2024年国考各部门面试考情分析汇总</w:t>
      </w:r>
    </w:p>
    <w:p>
      <w:pPr>
        <w:ind w:left="0" w:right="0" w:firstLine="560"/>
        <w:spacing w:before="450" w:after="450" w:line="312" w:lineRule="auto"/>
      </w:pPr>
      <w:r>
        <w:rPr>
          <w:rFonts w:ascii="宋体" w:hAnsi="宋体" w:eastAsia="宋体" w:cs="宋体"/>
          <w:color w:val="000"/>
          <w:sz w:val="28"/>
          <w:szCs w:val="28"/>
        </w:rPr>
        <w:t xml:space="preserve">　　2024年国家公务员考试资格复审、面试公告汇总</w:t>
      </w:r>
    </w:p>
    <w:p>
      <w:pPr>
        <w:ind w:left="0" w:right="0" w:firstLine="560"/>
        <w:spacing w:before="450" w:after="450" w:line="312" w:lineRule="auto"/>
      </w:pPr>
      <w:r>
        <w:rPr>
          <w:rFonts w:ascii="宋体" w:hAnsi="宋体" w:eastAsia="宋体" w:cs="宋体"/>
          <w:color w:val="000"/>
          <w:sz w:val="28"/>
          <w:szCs w:val="28"/>
        </w:rPr>
        <w:t xml:space="preserve">　　2024年国家公务员考试面试资格复审你需要了解这些</w:t>
      </w:r>
    </w:p>
    <w:p>
      <w:pPr>
        <w:ind w:left="0" w:right="0" w:firstLine="560"/>
        <w:spacing w:before="450" w:after="450" w:line="312" w:lineRule="auto"/>
      </w:pPr>
      <w:r>
        <w:rPr>
          <w:rFonts w:ascii="宋体" w:hAnsi="宋体" w:eastAsia="宋体" w:cs="宋体"/>
          <w:color w:val="000"/>
          <w:sz w:val="28"/>
          <w:szCs w:val="28"/>
        </w:rPr>
        <w:t xml:space="preserve">　　2024年国家公务员考试各部门进入面试最高分|最低分</w:t>
      </w:r>
    </w:p>
    <w:p>
      <w:pPr>
        <w:ind w:left="0" w:right="0" w:firstLine="560"/>
        <w:spacing w:before="450" w:after="450" w:line="312" w:lineRule="auto"/>
      </w:pPr>
      <w:r>
        <w:rPr>
          <w:rFonts w:ascii="宋体" w:hAnsi="宋体" w:eastAsia="宋体" w:cs="宋体"/>
          <w:color w:val="000"/>
          <w:sz w:val="28"/>
          <w:szCs w:val="28"/>
        </w:rPr>
        <w:t xml:space="preserve">　　中央机关及其直属机构2024年度考试录用公务员调剂公告</w:t>
      </w:r>
    </w:p>
    <w:p>
      <w:pPr>
        <w:ind w:left="0" w:right="0" w:firstLine="560"/>
        <w:spacing w:before="450" w:after="450" w:line="312" w:lineRule="auto"/>
      </w:pPr>
      <w:r>
        <w:rPr>
          <w:rFonts w:ascii="宋体" w:hAnsi="宋体" w:eastAsia="宋体" w:cs="宋体"/>
          <w:color w:val="000"/>
          <w:sz w:val="28"/>
          <w:szCs w:val="28"/>
        </w:rPr>
        <w:t xml:space="preserve">　　中央机关及其直属机构2024年度考试录用公务员专题网站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2025-06-21T17:24:51+08:00</dcterms:created>
  <dcterms:modified xsi:type="dcterms:W3CDTF">2025-06-21T17:24:51+08:00</dcterms:modified>
</cp:coreProperties>
</file>

<file path=docProps/custom.xml><?xml version="1.0" encoding="utf-8"?>
<Properties xmlns="http://schemas.openxmlformats.org/officeDocument/2006/custom-properties" xmlns:vt="http://schemas.openxmlformats.org/officeDocument/2006/docPropsVTypes"/>
</file>