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《少年维特之烦恼》读后感800字</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少年维特的烦恼》是德国十八世纪伟大文学家歌德的成名作，我认为这部书最美的地方就是歌德通过维特的眼睛用诗一样的语言描绘出美丽的大自然，最绝妙的地方就是大自然于维特的心情息息相关，四季的变化随着维特的心情或风和日丽或狂风暴雨，加深了我们读者对...</w:t>
      </w:r>
    </w:p>
    <w:p>
      <w:pPr>
        <w:ind w:left="0" w:right="0" w:firstLine="560"/>
        <w:spacing w:before="450" w:after="450" w:line="312" w:lineRule="auto"/>
      </w:pPr>
      <w:r>
        <w:rPr>
          <w:rFonts w:ascii="宋体" w:hAnsi="宋体" w:eastAsia="宋体" w:cs="宋体"/>
          <w:color w:val="000"/>
          <w:sz w:val="28"/>
          <w:szCs w:val="28"/>
        </w:rPr>
        <w:t xml:space="preserve">《少年维特的烦恼》是德国十八世纪伟大文学家歌德的成名作，我认为这部书最美的地方就是歌德通过维特的眼睛用诗一样的语言描绘出美丽的大自然，最绝妙的地方就是大自然于维特的心情息息相关，四季的变化随着维特的心情或风和日丽或狂风暴雨，加深了我们读者对维特心理变化的理解。歌德塑造了一个纯洁善良忧郁富有诗人气质的少年形象，从维特身上我们不难发现我们年青时的影子。</w:t>
      </w:r>
    </w:p>
    <w:p>
      <w:pPr>
        <w:ind w:left="0" w:right="0" w:firstLine="560"/>
        <w:spacing w:before="450" w:after="450" w:line="312" w:lineRule="auto"/>
      </w:pPr>
      <w:r>
        <w:rPr>
          <w:rFonts w:ascii="宋体" w:hAnsi="宋体" w:eastAsia="宋体" w:cs="宋体"/>
          <w:color w:val="000"/>
          <w:sz w:val="28"/>
          <w:szCs w:val="28"/>
        </w:rPr>
        <w:t xml:space="preserve">我看到很多评论都赞扬歌德描写出当时德国社会的鄙陋，评说歌德通过维特的故事勇敢的喊出了那个时代的青年要求摆脱封建束缚，建立平等人际关系，实现人生价值的心声等等，我发现很多书，特别是一些名著，作者都把故事安排在一定的历史场景中，如《双城记》产生于法国大革命时期，《牛虻》反映了十九世纪30年代意大利革命者反对奥地利统治，争取国家统一的斗争时期，我一开始有些困惑，有时候根本从书里读不到众多评论名家所说的社会背景，现在我读了很多书，我想，作者这么做可能就是作者的高明之处吧，通过明里暗里的铺垫，赋予和表现故事里人物更深刻的人性。</w:t>
      </w:r>
    </w:p>
    <w:p>
      <w:pPr>
        <w:ind w:left="0" w:right="0" w:firstLine="560"/>
        <w:spacing w:before="450" w:after="450" w:line="312" w:lineRule="auto"/>
      </w:pPr>
      <w:r>
        <w:rPr>
          <w:rFonts w:ascii="宋体" w:hAnsi="宋体" w:eastAsia="宋体" w:cs="宋体"/>
          <w:color w:val="000"/>
          <w:sz w:val="28"/>
          <w:szCs w:val="28"/>
        </w:rPr>
        <w:t xml:space="preserve">我同情维特，但并不赞扬维特，维特爱上已经订婚的绿蒂，他痛不欲生，原来一切让他热爱激动，欣喜若狂的事情再也不能赐给他激情和快乐，当他下决心离开绿蒂后，他到社会上供职，聪明才智却得不到施展，社会上那些拘泥刻板的庸人个个精神贫乏，空虚无聊，虚伪奸诈，尔虞我诈，一心追逐地位，维特很伤心和失望，他又回到了绿蒂身边，当受到绿蒂的拒绝后，他开枪结束了自己的生命。我想维特的烦恼不只是维特自己的烦恼，也不只是如评论家所说是十八世纪德国的现状，维特的烦恼是人性的体现，人不论贫富，不论地位的高低，不论哪个时代，人的烦恼都是一样的，放眼看去，社会上龌龊重生，道德沦丧，人之恶又何时随着社会的推进，年轮的增长而改进，每一个年青人，纯洁善良的心在成长过程中必遭伤害，有的人受到伤害后流于庸俗，有的人宁折不弯，有的人避世独立等等，回顾一下自己的青年时代，自己都会哑然失笑，年青时的自己是多么稚嫩，对事情是多么较真，对的绝不允许说错，眼里揉不下沙子，因为这受过多少委屈，吃过多少苦头，留下过多少眼泪？现在我崇尚陶渊明，我认为道不同不相为谋，话不投机半句多，对于一些丑恶厌烦的事，我就抛开去，不给他们发挥的市场，我去做我喜欢的事情，世界之大，自然之美，文化之深蕴，处处有我寄托情思之处，何必纠缠于丑恶世俗之中？人生苦短，维特如果能如歌德一样把烦恼倾泻于写作，歌德就是重生后的维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2025-06-19T17:24:24+08:00</dcterms:created>
  <dcterms:modified xsi:type="dcterms:W3CDTF">2025-06-19T17:24:24+08:00</dcterms:modified>
</cp:coreProperties>
</file>

<file path=docProps/custom.xml><?xml version="1.0" encoding="utf-8"?>
<Properties xmlns="http://schemas.openxmlformats.org/officeDocument/2006/custom-properties" xmlns:vt="http://schemas.openxmlformats.org/officeDocument/2006/docPropsVTypes"/>
</file>