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读《喜乐与我》有感300字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书，名字叫《喜乐与我》。这是一个男孩马提如何救助一条狗的故事。“喜乐”是一只遭主人虐待的小狗，它先后两次从凶恶的主人那里偷偷逃跑，来向马提求救。马提决定不顾一切拯救喜乐。他将喜乐藏在山林中，每天节省自己的食物偷偷的去喂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这个暑假我读了一本书，名字叫《喜乐与我》。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马提如何救助一条狗的故事。“喜乐”是一只遭主人虐待的小狗，它先后两次从凶恶的主人那里偷偷逃跑，来向马提求救。马提决定不顾一切拯救喜乐。他将喜乐藏在山林中，每天节省自己的食物偷偷的去喂它，捡铝罐卖钱给它买食物，还给喜乐治好了伤。为了赎回喜乐，马提答应给喜乐主人做二十小时的苦工。在狗主人恶意的压榨下，马提吃了不少苦。最终，马提的善良和坚持感动了狗主人，同意把喜乐送给了马提，并送给他一个狗项圈，喜乐终于成了马提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读完这本书后，我被马提的行为深深的感动了。我们应该向马提学习，学习他这种善良、坚强、勇敢的精神，用我们的双手和爱心来帮助我们身边需要帮助的人，让我们的世界充满爱！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