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读《七武士》有感1200字</w:t>
      </w:r>
      <w:bookmarkEnd w:id="1"/>
    </w:p>
    <w:p>
      <w:pPr>
        <w:jc w:val="center"/>
        <w:spacing w:before="0" w:after="450"/>
      </w:pPr>
      <w:r>
        <w:rPr>
          <w:rFonts w:ascii="Arial" w:hAnsi="Arial" w:eastAsia="Arial" w:cs="Arial"/>
          <w:color w:val="999999"/>
          <w:sz w:val="20"/>
          <w:szCs w:val="20"/>
        </w:rPr>
        <w:t xml:space="preserve">来源：网络  作者：青灯古佛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这个《七武士》并不是黑泽明那部非常出名的电影，而是日本历史上七个传奇武士，作者是赤军驰骋等人。这七名武士分别是智勇绝伦的修罗判官——源义经；从恶党到军神——楠木正成；龙吟北陆——上杉谦信；战国的风云儿——织田信长；横枪出世的豪杰——前田利家...</w:t>
      </w:r>
    </w:p>
    <w:p>
      <w:pPr>
        <w:ind w:left="0" w:right="0" w:firstLine="560"/>
        <w:spacing w:before="450" w:after="450" w:line="312" w:lineRule="auto"/>
      </w:pPr>
      <w:r>
        <w:rPr>
          <w:rFonts w:ascii="宋体" w:hAnsi="宋体" w:eastAsia="宋体" w:cs="宋体"/>
          <w:color w:val="000"/>
          <w:sz w:val="28"/>
          <w:szCs w:val="28"/>
        </w:rPr>
        <w:t xml:space="preserve">这个《七武士》并不是黑泽明那部非常出名的电影，而是日本历史上七个传奇武士，作者是赤军驰骋等人。这七名武士分别是智勇绝伦的修罗判官——源义经；从恶党到军神——楠木正成；龙吟北陆——上杉谦信；战国的风云儿——织田信长；横枪出世的豪杰——前田利家；五十七回战无伤——本多忠胜；白布蒙面的智将——大谷吉继。</w:t>
      </w:r>
    </w:p>
    <w:p>
      <w:pPr>
        <w:ind w:left="0" w:right="0" w:firstLine="560"/>
        <w:spacing w:before="450" w:after="450" w:line="312" w:lineRule="auto"/>
      </w:pPr>
      <w:r>
        <w:rPr>
          <w:rFonts w:ascii="宋体" w:hAnsi="宋体" w:eastAsia="宋体" w:cs="宋体"/>
          <w:color w:val="000"/>
          <w:sz w:val="28"/>
          <w:szCs w:val="28"/>
        </w:rPr>
        <w:t xml:space="preserve">这七名武士的经历的确挺传奇。为什么作者选了上杉谦信，而未选军略武名与之并称的武田信玄，因为上杉谦信与武田信玄相比更是一个性情中人，武田信玄则显得有点像一个纯军略家与政治家。上杉谦信在政治方面的确与武田信玄无法比，他显得更单纯，但也因此有了受北信浓豪族之托与武田信玄五次相斗川中岛，在武田信玄陷入窘境时不顾其是自己对手的身份而送之以海盐，还有在武田信玄过世后不乘武田家的危机而趁机攻打反而与其子武田胜赖结盟，并且深信自己是毗沙门天的化身而出兵与被称为佛敌的织田信长大战等等，反正其一生都坚信其是为义而战，其行为也的确体现了其为义而战的思想。其他人也全都是性情中人，比如说织田信长不顾世俗的眼光而烧庙杀僧，大谷吉继为了挚友石田三成而回师垂井等等，就不一一举例了，所以说选的是七名传奇的武士不如说选的是七名性情中的武士，如果这七名武士不是性情中人的话其经历说不定也不会这么传奇吧。</w:t>
      </w:r>
    </w:p>
    <w:p>
      <w:pPr>
        <w:ind w:left="0" w:right="0" w:firstLine="560"/>
        <w:spacing w:before="450" w:after="450" w:line="312" w:lineRule="auto"/>
      </w:pPr>
      <w:r>
        <w:rPr>
          <w:rFonts w:ascii="宋体" w:hAnsi="宋体" w:eastAsia="宋体" w:cs="宋体"/>
          <w:color w:val="000"/>
          <w:sz w:val="28"/>
          <w:szCs w:val="28"/>
        </w:rPr>
        <w:t xml:space="preserve">这七名武士里最不出名的武士也许就是大谷吉继了。其是大谷吉继是一个被低估的武士。第一，他出生后到长大成人时，已经进入战国时代末期了，天下基本已经平定，虽然军事与内政都有一手，但是却无法大展身手。独眼龙伊达政宗就曾感叹成长于战国末世，懊悔晚生了十年。第二，大谷吉继得了那时的绝症——麻风病，虽然坚持带病工作，但还是被病情拖累，必要时不得不休养，麻风病限制了大谷吉继才能的发挥。据说大谷吉继到关原会战时，病情已经恶化到全身腐烂，所以全身用白布包裹，头盔也带不上，所以用白布蒙面。第三，就是因为他能力太强，虽然丰臣秀吉很欣赏他，但终究有所顾忌，只给了他5万石的封地，但大谷吉继的才能正如丰臣秀吉所说，可以指挥百万的军队，所以让大谷吉继成为一个上百万石的大名也是不为过的。第四，大谷吉继因为与挚友石田三成的情义而坚定地站在石田三成一方，与德川家康在关原展开决战，因为战败而自尽，属于英年早逝。但是如果说关原合战石田方赢了，大谷吉继活了下了，可是其病情已经到了很严重的地步，说不定不久之后，其就会被病魔夺去生命。总之大谷吉继虽然才华横溢，但是却也命运坎坷。他虽然在关原合战前就预料到三成胜算渺茫，并一再劝三成等待时机，但是三成之意已决，大谷吉继见挚友如此并且知道三成于军事并不在行，就毅然决定抛开性命加入三成方的西军，帮挚友一把，于是就有了垂井回师。战国时代的武士也强调忠诚，但是讲求忠义的武士道并非在此时形成，而是在日后的江户时代，并且战国乱世下克上司空见惯，武士为了家族存续并非对忠如此重视，武士在此时更加看重的是义。大谷吉继也是为了义而舍弃性命，而跟随石田三成。也许大谷吉继会为自己殒身于战场而感到高兴吧，这总比被病魔夺去生命好，并且再也不用忍受疾病的折磨了。他在最后时刻留下辞世句：已订阎罗殿前会，迟者先者同一待。</w:t>
      </w:r>
    </w:p>
    <w:p>
      <w:pPr>
        <w:ind w:left="0" w:right="0" w:firstLine="560"/>
        <w:spacing w:before="450" w:after="450" w:line="312" w:lineRule="auto"/>
      </w:pPr>
      <w:r>
        <w:rPr>
          <w:rFonts w:ascii="宋体" w:hAnsi="宋体" w:eastAsia="宋体" w:cs="宋体"/>
          <w:color w:val="000"/>
          <w:sz w:val="28"/>
          <w:szCs w:val="28"/>
        </w:rPr>
        <w:t xml:space="preserve">其他六名武士的经历传奇中也带着缺憾，所以读的时候才会稍稍有一点震撼，为其命运而感叹吧。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2025-06-17T11:19:07+08:00</dcterms:created>
  <dcterms:modified xsi:type="dcterms:W3CDTF">2025-06-17T11:19:07+08:00</dcterms:modified>
</cp:coreProperties>
</file>

<file path=docProps/custom.xml><?xml version="1.0" encoding="utf-8"?>
<Properties xmlns="http://schemas.openxmlformats.org/officeDocument/2006/custom-properties" xmlns:vt="http://schemas.openxmlformats.org/officeDocument/2006/docPropsVTypes"/>
</file>