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永不言败的中国精神</w:t>
      </w:r>
      <w:bookmarkEnd w:id="1"/>
    </w:p>
    <w:p>
      <w:pPr>
        <w:jc w:val="center"/>
        <w:spacing w:before="0" w:after="450"/>
      </w:pPr>
      <w:r>
        <w:rPr>
          <w:rFonts w:ascii="Arial" w:hAnsi="Arial" w:eastAsia="Arial" w:cs="Arial"/>
          <w:color w:val="999999"/>
          <w:sz w:val="20"/>
          <w:szCs w:val="20"/>
        </w:rPr>
        <w:t xml:space="preserve">来源：网络  作者：前尘往事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永不言败的中国精神有一本书，它教会了我什么才是永不言败的中国精神，它就是《影响少儿终生的两百个启发故事-----做人处事卷》。这本好书记述了日常生活中以及古代的一些伟大的人的做人处事精神，把他们刻画得细致入微。主要从做人处事要谦虚谨慎、戒骄...</w:t>
      </w:r>
    </w:p>
    <w:p>
      <w:pPr>
        <w:ind w:left="0" w:right="0" w:firstLine="560"/>
        <w:spacing w:before="450" w:after="450" w:line="312" w:lineRule="auto"/>
      </w:pPr>
      <w:r>
        <w:rPr>
          <w:rFonts w:ascii="宋体" w:hAnsi="宋体" w:eastAsia="宋体" w:cs="宋体"/>
          <w:color w:val="000"/>
          <w:sz w:val="28"/>
          <w:szCs w:val="28"/>
        </w:rPr>
        <w:t xml:space="preserve">永不言败的中国精神</w:t>
      </w:r>
    </w:p>
    <w:p>
      <w:pPr>
        <w:ind w:left="0" w:right="0" w:firstLine="560"/>
        <w:spacing w:before="450" w:after="450" w:line="312" w:lineRule="auto"/>
      </w:pPr>
      <w:r>
        <w:rPr>
          <w:rFonts w:ascii="宋体" w:hAnsi="宋体" w:eastAsia="宋体" w:cs="宋体"/>
          <w:color w:val="000"/>
          <w:sz w:val="28"/>
          <w:szCs w:val="28"/>
        </w:rPr>
        <w:t xml:space="preserve">有一本书，它教会了我什么才是永不言败的中国精神，它就是《影响少儿终生的两百个启发故事-----做人处事卷》。</w:t>
      </w:r>
    </w:p>
    <w:p>
      <w:pPr>
        <w:ind w:left="0" w:right="0" w:firstLine="560"/>
        <w:spacing w:before="450" w:after="450" w:line="312" w:lineRule="auto"/>
      </w:pPr>
      <w:r>
        <w:rPr>
          <w:rFonts w:ascii="宋体" w:hAnsi="宋体" w:eastAsia="宋体" w:cs="宋体"/>
          <w:color w:val="000"/>
          <w:sz w:val="28"/>
          <w:szCs w:val="28"/>
        </w:rPr>
        <w:t xml:space="preserve">这本好书记述了日常生活中以及古代的一些伟大的人的做人处事精神，把他们刻画得细致入微。主要从做人处事要谦虚谨慎、戒骄戒躁、文明礼仪、恭谨谦让几个方面来阐述中国几千年文明育化的瑰宝。早在两千多年前，孔子就曾教导人们说：“乐胜文则野，文胜兵则史，文质彬彬，然后君子。”意思是说，仅仅内质美好，而不注重礼节仪表，则会显得粗野；仅仅注重礼节仪表，而缺乏内质的美，则显得虚浮。在做人处事上，只有礼节仪表同内质的美好相结合，才算得上是一个有教养的人。这个书讲述了几千年来中华名族的杰出人物的一些做人做事的真谛。</w:t>
      </w:r>
    </w:p>
    <w:p>
      <w:pPr>
        <w:ind w:left="0" w:right="0" w:firstLine="560"/>
        <w:spacing w:before="450" w:after="450" w:line="312" w:lineRule="auto"/>
      </w:pPr>
      <w:r>
        <w:rPr>
          <w:rFonts w:ascii="宋体" w:hAnsi="宋体" w:eastAsia="宋体" w:cs="宋体"/>
          <w:color w:val="000"/>
          <w:sz w:val="28"/>
          <w:szCs w:val="28"/>
        </w:rPr>
        <w:t xml:space="preserve">这本书让我受益匪浅。有一次，我在帮妈妈做一个十字绣，就在我想要放弃的时候，一个好朋友到我家来看书，当我拿起《影响少儿终生的两百个启发故事-----做人处事卷》看时，书中的一个人物引起了我的注意，他就是周昉，自幼喜欢画画，对于画画他那坚持不懈的精神让我钦佩，顿时让我充满了力量，让我有了做下去的信心，最后我做成功了。还有一次，我写了一篇作文，受到了老师的表扬，我很骄傲，感觉谁都不如我。后来在读这本书的过程中，让我认识了卢思道这个人，他写了一篇文章，这篇文章受到了众人的高度评价，于是他便骄傲起来，将自己的文章送给当时著名的学者刘松评价，想得到刘松的赞许。当他看到刘松写的文章出神入化的样子，这才认识到自己不应该骄傲，于是决定以后再也不骄傲了。我还懂得了做人处事更要讲文明，懂礼貌，谦恭礼让。古人云：“人无礼则不生，事无礼则不成，国家无礼则不宁。”人类的生存发展，事业成功，国家的安宁市离不开这些精神的，这种精神已成为我国精神文明建设的重要内容，是人们塑造更加完美人格的精神基石。</w:t>
      </w:r>
    </w:p>
    <w:p>
      <w:pPr>
        <w:ind w:left="0" w:right="0" w:firstLine="560"/>
        <w:spacing w:before="450" w:after="450" w:line="312" w:lineRule="auto"/>
      </w:pPr>
      <w:r>
        <w:rPr>
          <w:rFonts w:ascii="宋体" w:hAnsi="宋体" w:eastAsia="宋体" w:cs="宋体"/>
          <w:color w:val="000"/>
          <w:sz w:val="28"/>
          <w:szCs w:val="28"/>
        </w:rPr>
        <w:t xml:space="preserve">这本书通过很多故事告诉我们一些做人处事的道理，对于我们更好的成长很有帮助，让我们知道了什么才是几千年永不言败的中国精神。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2025-06-20T17:07:53+08:00</dcterms:created>
  <dcterms:modified xsi:type="dcterms:W3CDTF">2025-06-20T17:07:53+08:00</dcterms:modified>
</cp:coreProperties>
</file>

<file path=docProps/custom.xml><?xml version="1.0" encoding="utf-8"?>
<Properties xmlns="http://schemas.openxmlformats.org/officeDocument/2006/custom-properties" xmlns:vt="http://schemas.openxmlformats.org/officeDocument/2006/docPropsVTypes"/>
</file>