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山羊不吃天堂草读后感300字四年级</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山羊不吃天堂草》有感这个假期，我读了一本曹文轩写的《山羊不吃天堂草》，读后我感触非常深刻。这本书主要讲述了一位名叫明子的小男孩与师兄黑罐一起向师傅学习木匠的故事。因为明子聪明又机灵，所以经常被派去等活，偶尔会帮黑罐和师傅干活。他在等活时...</w:t>
      </w:r>
    </w:p>
    <w:p>
      <w:pPr>
        <w:ind w:left="0" w:right="0" w:firstLine="560"/>
        <w:spacing w:before="450" w:after="450" w:line="312" w:lineRule="auto"/>
      </w:pPr>
      <w:r>
        <w:rPr>
          <w:rFonts w:ascii="宋体" w:hAnsi="宋体" w:eastAsia="宋体" w:cs="宋体"/>
          <w:color w:val="000"/>
          <w:sz w:val="28"/>
          <w:szCs w:val="28"/>
        </w:rPr>
        <w:t xml:space="preserve">读《山羊不吃天堂草》有感</w:t>
      </w:r>
    </w:p>
    <w:p>
      <w:pPr>
        <w:ind w:left="0" w:right="0" w:firstLine="560"/>
        <w:spacing w:before="450" w:after="450" w:line="312" w:lineRule="auto"/>
      </w:pPr>
      <w:r>
        <w:rPr>
          <w:rFonts w:ascii="宋体" w:hAnsi="宋体" w:eastAsia="宋体" w:cs="宋体"/>
          <w:color w:val="000"/>
          <w:sz w:val="28"/>
          <w:szCs w:val="28"/>
        </w:rPr>
        <w:t xml:space="preserve">这个假期，我读了一本曹文轩写的《山羊不吃天堂草》，读后我感触非常深刻。</w:t>
      </w:r>
    </w:p>
    <w:p>
      <w:pPr>
        <w:ind w:left="0" w:right="0" w:firstLine="560"/>
        <w:spacing w:before="450" w:after="450" w:line="312" w:lineRule="auto"/>
      </w:pPr>
      <w:r>
        <w:rPr>
          <w:rFonts w:ascii="宋体" w:hAnsi="宋体" w:eastAsia="宋体" w:cs="宋体"/>
          <w:color w:val="000"/>
          <w:sz w:val="28"/>
          <w:szCs w:val="28"/>
        </w:rPr>
        <w:t xml:space="preserve">这本书主要讲述了一位名叫明子的小男孩与师兄黑罐一起向师傅学习木匠的故事。因为明子聪明又机灵，所以经常被派去等活，偶尔会帮黑罐和师傅干活。他在等活时还交了一个朋友，叫鸭子大约十二三岁。由于三人都只是木匠，常常受城里人欺侮。去饭店没人招待，去洗澡也要被别人骂为土鳖。有一天晚上，明子在草丛里找不到回去的方向了，感觉非常冷，他突然想起曾经家里面养的羊，把家附近的草吃完后，父亲和自己给它喂食天堂草，羊怎么也不肯吃，因为羊知道，那不是自家的草。日复一日，明子出师了，鸭子便跟着明子学起了木匠。</w:t>
      </w:r>
    </w:p>
    <w:p>
      <w:pPr>
        <w:ind w:left="0" w:right="0" w:firstLine="560"/>
        <w:spacing w:before="450" w:after="450" w:line="312" w:lineRule="auto"/>
      </w:pPr>
      <w:r>
        <w:rPr>
          <w:rFonts w:ascii="宋体" w:hAnsi="宋体" w:eastAsia="宋体" w:cs="宋体"/>
          <w:color w:val="000"/>
          <w:sz w:val="28"/>
          <w:szCs w:val="28"/>
        </w:rPr>
        <w:t xml:space="preserve">在日常生活中，爸爸每次外出工作都会告诉我，他茶不思饭不想，直到读了这本书，我才理解爸爸的话，那不是家乡的饭菜。并且，通过明子、黑罐、三和尚一起做木匠活时所遭遇的事能够联想到爸爸在外工作时会不会也遇到同样的事。这让我体会到爸爸的不容易，也理解到了工作不应该分贵贱。所以，我的感触非常深刻。</w:t>
      </w:r>
    </w:p>
    <w:p>
      <w:pPr>
        <w:ind w:left="0" w:right="0" w:firstLine="560"/>
        <w:spacing w:before="450" w:after="450" w:line="312" w:lineRule="auto"/>
      </w:pPr>
      <w:r>
        <w:rPr>
          <w:rFonts w:ascii="宋体" w:hAnsi="宋体" w:eastAsia="宋体" w:cs="宋体"/>
          <w:color w:val="000"/>
          <w:sz w:val="28"/>
          <w:szCs w:val="28"/>
        </w:rPr>
        <w:t xml:space="preserve">社会是现实的、残酷的，我更加的要努力学习，学会本领，长大以后不受欺侮。我要为祖国做贡献，让国家也更加的强大，这样，国家也不会受到欺侮。少年强则国强！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2025-06-21T15:55:23+08:00</dcterms:created>
  <dcterms:modified xsi:type="dcterms:W3CDTF">2025-06-21T15:55:23+08:00</dcterms:modified>
</cp:coreProperties>
</file>

<file path=docProps/custom.xml><?xml version="1.0" encoding="utf-8"?>
<Properties xmlns="http://schemas.openxmlformats.org/officeDocument/2006/custom-properties" xmlns:vt="http://schemas.openxmlformats.org/officeDocument/2006/docPropsVTypes"/>
</file>