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好书读后感800字红楼梦5篇范文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红楼梦充分揭露地主阶级贵族集团腐朽本质及其必然没落的历史命运的同时，也歌颂了这个阶级中具有叛逆精神的青年和某些奴隶的反抗行为，读完红楼梦，要怎么写一篇红楼梦读后感呢？你是否在找正准备撰写“好书读后感800字红楼梦”，下面小编收集了相关的素材...</w:t>
      </w:r>
    </w:p>
    <w:p>
      <w:pPr>
        <w:ind w:left="0" w:right="0" w:firstLine="560"/>
        <w:spacing w:before="450" w:after="450" w:line="312" w:lineRule="auto"/>
      </w:pPr>
      <w:r>
        <w:rPr>
          <w:rFonts w:ascii="宋体" w:hAnsi="宋体" w:eastAsia="宋体" w:cs="宋体"/>
          <w:color w:val="000"/>
          <w:sz w:val="28"/>
          <w:szCs w:val="28"/>
        </w:rPr>
        <w:t xml:space="preserve">红楼梦充分揭露地主阶级贵族集团腐朽本质及其必然没落的历史命运的同时，也歌颂了这个阶级中具有叛逆精神的青年和某些奴隶的反抗行为，读完红楼梦，要怎么写一篇红楼梦读后感呢？你是否在找正准备撰写“好书读后感800字红楼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1好书读后感800字红楼梦</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2好书读后感800字红楼梦</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查字典，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黑体" w:hAnsi="黑体" w:eastAsia="黑体" w:cs="黑体"/>
          <w:color w:val="000000"/>
          <w:sz w:val="36"/>
          <w:szCs w:val="36"/>
          <w:b w:val="1"/>
          <w:bCs w:val="1"/>
        </w:rPr>
        <w:t xml:space="preserve">3好书读后感800字红楼梦</w:t>
      </w:r>
    </w:p>
    <w:p>
      <w:pPr>
        <w:ind w:left="0" w:right="0" w:firstLine="560"/>
        <w:spacing w:before="450" w:after="450" w:line="312" w:lineRule="auto"/>
      </w:pPr>
      <w:r>
        <w:rPr>
          <w:rFonts w:ascii="宋体" w:hAnsi="宋体" w:eastAsia="宋体" w:cs="宋体"/>
          <w:color w:val="000"/>
          <w:sz w:val="28"/>
          <w:szCs w:val="28"/>
        </w:rPr>
        <w:t xml:space="preserve">　　《红楼梦》是古典小说史上的巅峰巨著,它讲的是一个家族的兴衰，一个家族大小故事。故事的主人公是贾宝玉和林黛玉。林黛玉从小体弱多病，来到了荣国府，认识了住在大观园里的一群女孩，她们不但容貌美，而且心灵也美。贾宝玉是这起人中的唯一一个男孩。他不同于古代的其他男性，都自以为高出女性一等，而是把把自己和对方看作平等的人。故事的中心地位，是贾宝玉和表妹林黛玉丶表姐薛宝钗之间的爱情纠葛。这样的问题，悲剧就成了不可避免的结果。而整个贾府，则是一个冠冕堂皇的外表之下充满了污浊丑恶的贵族家庭，只有门前的一对石狮子是干净的，并且和整个社会的污浊连成一片。《红楼梦》的悲剧之所以特别震撼人心，就因为它充分写出了被毁灭的女性不仅是外形美，而且内心是更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4好书读后感800字红楼梦</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黑体" w:hAnsi="黑体" w:eastAsia="黑体" w:cs="黑体"/>
          <w:color w:val="000000"/>
          <w:sz w:val="36"/>
          <w:szCs w:val="36"/>
          <w:b w:val="1"/>
          <w:bCs w:val="1"/>
        </w:rPr>
        <w:t xml:space="preserve">5好书读后感800字红楼梦</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6"/>
          <w:szCs w:val="36"/>
          <w:b w:val="1"/>
          <w:bCs w:val="1"/>
        </w:rPr>
        <w:t xml:space="preserve">红楼梦个人感悟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2025-06-19T08:35:51+08:00</dcterms:created>
  <dcterms:modified xsi:type="dcterms:W3CDTF">2025-06-19T08:35:51+08:00</dcterms:modified>
</cp:coreProperties>
</file>

<file path=docProps/custom.xml><?xml version="1.0" encoding="utf-8"?>
<Properties xmlns="http://schemas.openxmlformats.org/officeDocument/2006/custom-properties" xmlns:vt="http://schemas.openxmlformats.org/officeDocument/2006/docPropsVTypes"/>
</file>