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红楼梦500字的中学读后感5篇范文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完红楼梦，不如写一篇红楼梦读后感吧！《红楼梦》作为四大名著之一，国人对它的熟知度很高，几乎每个人都能说出几句红楼中的词句和故事章节。你是否在找正准备撰写“红楼梦500字的中学读后感”，下面小编收集了相关的素材，供大家写文参考！1红楼梦50...</w:t>
      </w:r>
    </w:p>
    <w:p>
      <w:pPr>
        <w:ind w:left="0" w:right="0" w:firstLine="560"/>
        <w:spacing w:before="450" w:after="450" w:line="312" w:lineRule="auto"/>
      </w:pPr>
      <w:r>
        <w:rPr>
          <w:rFonts w:ascii="宋体" w:hAnsi="宋体" w:eastAsia="宋体" w:cs="宋体"/>
          <w:color w:val="000"/>
          <w:sz w:val="28"/>
          <w:szCs w:val="28"/>
        </w:rPr>
        <w:t xml:space="preserve">读完红楼梦，不如写一篇红楼梦读后感吧！《红楼梦》作为四大名著之一，国人对它的熟知度很高，几乎每个人都能说出几句红楼中的词句和故事章节。你是否在找正准备撰写“红楼梦500字的中学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1红楼梦500字的中学读后感</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查字典，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黑体" w:hAnsi="黑体" w:eastAsia="黑体" w:cs="黑体"/>
          <w:color w:val="000000"/>
          <w:sz w:val="36"/>
          <w:szCs w:val="36"/>
          <w:b w:val="1"/>
          <w:bCs w:val="1"/>
        </w:rPr>
        <w:t xml:space="preserve">2红楼梦500字的中学读后感</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3红楼梦500字的中学读后感</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4红楼梦500字的中学读后感</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5红楼梦500字的中学读后感</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2025-06-20T10:46:16+08:00</dcterms:created>
  <dcterms:modified xsi:type="dcterms:W3CDTF">2025-06-20T10:46:16+08:00</dcterms:modified>
</cp:coreProperties>
</file>

<file path=docProps/custom.xml><?xml version="1.0" encoding="utf-8"?>
<Properties xmlns="http://schemas.openxmlformats.org/officeDocument/2006/custom-properties" xmlns:vt="http://schemas.openxmlformats.org/officeDocument/2006/docPropsVTypes"/>
</file>