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高二精选高中生暑假读后感900字：《威尼斯商人》</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莎士比亚作为英国文艺复兴时期最杰出的艺术大师，被马克思称之为“最伟大的戏剧天才”。莎翁的作品几乎是个悲剧的世界，《罗密欧与朱丽叶》千年传唱流了千年的泪水;《哈姆雷特》一个快乐王此文来源于文秘资源网的忧郁又何尝不震憾了一大批人……但他的喜...</w:t>
      </w:r>
    </w:p>
    <w:p>
      <w:pPr>
        <w:ind w:left="0" w:right="0" w:firstLine="560"/>
        <w:spacing w:before="450" w:after="450" w:line="312" w:lineRule="auto"/>
      </w:pPr>
      <w:r>
        <w:rPr>
          <w:rFonts w:ascii="宋体" w:hAnsi="宋体" w:eastAsia="宋体" w:cs="宋体"/>
          <w:color w:val="000"/>
          <w:sz w:val="28"/>
          <w:szCs w:val="28"/>
        </w:rPr>
        <w:t xml:space="preserve">　　莎士比亚作为英国文艺复兴时期最杰出的艺术大师，被马克思称之为“最伟大的戏剧天才”。莎翁的作品几乎是个悲剧的世界，《罗密欧与朱丽叶》千年传唱流了千年的泪水;《哈姆雷特》一个快乐王此文来源于文秘资源网的忧郁又何尝不震憾了一大批人……但他的喜剧也同样值得一读再读。</w:t>
      </w:r>
    </w:p>
    <w:p>
      <w:pPr>
        <w:ind w:left="0" w:right="0" w:firstLine="560"/>
        <w:spacing w:before="450" w:after="450" w:line="312" w:lineRule="auto"/>
      </w:pPr>
      <w:r>
        <w:rPr>
          <w:rFonts w:ascii="宋体" w:hAnsi="宋体" w:eastAsia="宋体" w:cs="宋体"/>
          <w:color w:val="000"/>
          <w:sz w:val="28"/>
          <w:szCs w:val="28"/>
        </w:rPr>
        <w:t xml:space="preserve">　　莎翁的名剧《威尼斯商人》探求的是金钱这一古老而又永不过时的话题。金钱是世界上最有价值的东西么?有什东西比金钱更珍贵?富有动人的亲情故事，对此与付出的讴歌、机智的对话、峰回路转的剧情，夸张爆笑的情节，充满了传奇及浪漫的色彩。交织着友情、此文来源于文秘资源网情、亲情的世界，引领我们认识什么才是人生中重要的价值……诙谐的语言蕴含了深刻的内涵!</w:t>
      </w:r>
    </w:p>
    <w:p>
      <w:pPr>
        <w:ind w:left="0" w:right="0" w:firstLine="560"/>
        <w:spacing w:before="450" w:after="450" w:line="312" w:lineRule="auto"/>
      </w:pPr>
      <w:r>
        <w:rPr>
          <w:rFonts w:ascii="宋体" w:hAnsi="宋体" w:eastAsia="宋体" w:cs="宋体"/>
          <w:color w:val="000"/>
          <w:sz w:val="28"/>
          <w:szCs w:val="28"/>
        </w:rPr>
        <w:t xml:space="preserve">　　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的一个。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　　不说夏洛克贪婪得到头来一无所有，且看鲍西亚父亲为宝贝女儿择亲定制的金、银、铅三个，里面分别是死人的骷髅、傻瓜的画像和鲍西亚画像。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　　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　　银匣外面刻着：“谁选择了我，将要得到他应得的东西。”，里面的纸卷是：这银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铅匣外面刻着：“谁选择了我，必须把他所有的一切作为牺牲。”，里面的纸卷是：“你选择不凭着外表，/果然给你直中鹄心!/胜利既已入你怀抱，/你莫再往别处追寻。/这结果倘使你满意，/就请接受你的幸运，/赶快回转你的身体，/给你的深深一吻。”</w:t>
      </w:r>
    </w:p>
    <w:p>
      <w:pPr>
        <w:ind w:left="0" w:right="0" w:firstLine="560"/>
        <w:spacing w:before="450" w:after="450" w:line="312" w:lineRule="auto"/>
      </w:pPr>
      <w:r>
        <w:rPr>
          <w:rFonts w:ascii="宋体" w:hAnsi="宋体" w:eastAsia="宋体" w:cs="宋体"/>
          <w:color w:val="000"/>
          <w:sz w:val="28"/>
          <w:szCs w:val="28"/>
        </w:rPr>
        <w:t xml:space="preserve">　　看到这里我们不得不对鲍西亚父亲的睿智喝彩。其实，反映的不仅是世人对金钱的看法，更是对一切事务的看法，金银铜只不过是个比喻罢了，里头的纸卷本身就是很好的诠释。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　　现实生活中，我们看事物、评价人物不要只凭外表。金玉其外的橘还不是败絮其中么?一些富家弟也只会穿金戴银却是不学无术的。所谓真人不露相啊，真正人才不必包装入时，也不一定夸夸其谈。“发闪光的不全是黄金”，这话没错，我同样想到有关金的一名话：“只要是金此文来源于文秘资源网终究是会发光的”。这就要我们擦亮双眼，分清是内在金还是外在金了。</w:t>
      </w:r>
    </w:p>
    <w:p>
      <w:pPr>
        <w:ind w:left="0" w:right="0" w:firstLine="560"/>
        <w:spacing w:before="450" w:after="450" w:line="312" w:lineRule="auto"/>
      </w:pPr>
      <w:r>
        <w:rPr>
          <w:rFonts w:ascii="宋体" w:hAnsi="宋体" w:eastAsia="宋体" w:cs="宋体"/>
          <w:color w:val="000"/>
          <w:sz w:val="28"/>
          <w:szCs w:val="28"/>
        </w:rPr>
        <w:t xml:space="preserve">　　现实生活中，我们做事不要虚浮。一步一个脚印，实打实的才能成事，大跃进、浮夸风吃的就是这个苦头，高产决不是吹出来的。教学工作也是一样，投机取巧，做小动作，看起来风风火火的教学活动未必就是件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2025-06-19T11:47:15+08:00</dcterms:created>
  <dcterms:modified xsi:type="dcterms:W3CDTF">2025-06-19T11:47:15+08:00</dcterms:modified>
</cp:coreProperties>
</file>

<file path=docProps/custom.xml><?xml version="1.0" encoding="utf-8"?>
<Properties xmlns="http://schemas.openxmlformats.org/officeDocument/2006/custom-properties" xmlns:vt="http://schemas.openxmlformats.org/officeDocument/2006/docPropsVTypes"/>
</file>