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《乡村振兴·青春足迹》观后感5篇范文</w:t>
      </w:r>
      <w:bookmarkEnd w:id="1"/>
    </w:p>
    <w:p>
      <w:pPr>
        <w:jc w:val="center"/>
        <w:spacing w:before="0" w:after="450"/>
      </w:pPr>
      <w:r>
        <w:rPr>
          <w:rFonts w:ascii="Arial" w:hAnsi="Arial" w:eastAsia="Arial" w:cs="Arial"/>
          <w:color w:val="999999"/>
          <w:sz w:val="20"/>
          <w:szCs w:val="20"/>
        </w:rPr>
        <w:t xml:space="preserve">来源：网络  作者：七色彩虹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青年将把个人理想融入党和国家事业中，牢牢把握乡村振兴机遇，积极响应党和国家的号召，把乡村作为施展才华的舞台、建功立业的平台，乘势而上、全力以赴、有所作为，下面是小编给大家带来的《乡村振兴·青春足迹》观后感范文5篇，以供大家参考!《乡村振兴·...</w:t>
      </w:r>
    </w:p>
    <w:p>
      <w:pPr>
        <w:ind w:left="0" w:right="0" w:firstLine="560"/>
        <w:spacing w:before="450" w:after="450" w:line="312" w:lineRule="auto"/>
      </w:pPr>
      <w:r>
        <w:rPr>
          <w:rFonts w:ascii="宋体" w:hAnsi="宋体" w:eastAsia="宋体" w:cs="宋体"/>
          <w:color w:val="000"/>
          <w:sz w:val="28"/>
          <w:szCs w:val="28"/>
        </w:rPr>
        <w:t xml:space="preserve">青年将把个人理想融入党和国家事业中，牢牢把握乡村振兴机遇，积极响应党和国家的号召，把乡村作为施展才华的舞台、建功立业的平台，乘势而上、全力以赴、有所作为，下面是小编给大家带来的《乡村振兴·青春足迹》观后感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《乡村振兴·青春足迹》观后感1</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《乡村振兴·青春足迹》观后感2</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对年轻干部而言，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持“向下向深”的姿势，汲取“强根壮骨”的力量。20_年中央一号文件指出，全面建设社会主义现代化国家，实现中华民族伟大复兴，最艰巨最繁重的任务依然在农村，最广泛最深厚的基础依然在农村。年轻干部要茁壮成长，必须将自己的“根”深深地扎进农村这片广袤的土地上、将自己的情深深地融入人民群众这根永恒的“血脉”中。一要深入实地查实情。对当地前期脱贫攻坚工作成果巩固情况、产业发展情况、劳动力结构情况、教育、医疗情况等进行全面的调查了解，摸清“家底”，做到心中有数，为制定针对性振兴计划打下基础。二要深入群众听民声。真正把人民群众当成自己的亲人，同人民群众打成一片，通过开坝坝会、走村串户拉家常、线上线下问卷调查等形式听取他们对做好乡村振兴工作的意见建议，广开言路、广纳民意、广聚民智，增强工作的科学性、针对性和实效性。三要深入田间获真知。实践出真知，深入田间地头去挥洒汗水、汲取智慧，在爬坡上坎中历练本领、在日晒雨淋中积累经验、在化解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持“面向四方”的姿势，积蓄“开枝散叶”的能量。“海纳百川，有容乃大。”年轻干部正处于成长进步的“黄金期”和干事创业的“关键期”，要坚持“面向未来、面向四方”，广泛学习和吸收来自各方面的知识及意见，汲取更多的“养分”，使自己的“根系”更为发达，为“开枝散叶”打下良好基础。在学习上，既要学好百年-，用党的先进理论武装头脑，又要学好法律法规和经济、农业等各方面的专业知识，同时，坚持“请进来”与“走出去”相结合，广泛学习借鉴各地的先进经验做法，为干事创业引入“源头活水”;在思路上，既要全面系统思考、长远规划，又要关注当下，细化、量化短期目标并在具体实施中适时调整完善，做到既高瞻远瞩科学谋划，又脚踏实地真抓实干;在方法上，既要抓住基层群众关心关注的热点、痛点问题进行重点突破，又要在时机成熟后进行整体推进、全面推动;在能力上，既要争当自己负责领域的“种子选手”，也要争做多岗位锻炼、多领域发展的“多面手”，确保各项工作得心应手、取得实效。</w:t>
      </w:r>
    </w:p>
    <w:p>
      <w:pPr>
        <w:ind w:left="0" w:right="0" w:firstLine="560"/>
        <w:spacing w:before="450" w:after="450" w:line="312" w:lineRule="auto"/>
      </w:pPr>
      <w:r>
        <w:rPr>
          <w:rFonts w:ascii="黑体" w:hAnsi="黑体" w:eastAsia="黑体" w:cs="黑体"/>
          <w:color w:val="000000"/>
          <w:sz w:val="36"/>
          <w:szCs w:val="36"/>
          <w:b w:val="1"/>
          <w:bCs w:val="1"/>
        </w:rPr>
        <w:t xml:space="preserve">《乡村振兴·青春足迹》观后感3</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《乡村振兴·青春足迹》观后感4</w:t>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十九大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美丽乡村建设是当前推进生态文明建设和深化社会主义新农村建设的一项重要载体，在中央实施乡村振兴战略的大背景下，作为山川秀美、农业大市的怀化，我们更有希望的田野，更是大有可为。因此，要积极抢抓机遇、乘势而上，着力打造美丽乡村升级版，努力开创农业农村发展新局面。</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创建“美丽”，更要经营“美丽”;不仅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地方党委政府高度重视，拿出切实可靠的解决办法。要加大环境保护宣传力度，提高广大农村群众环保意识;要加大农村面源污染治理力度，降低农药化肥的使用量;要规范畜禽养殖，科学合理处置畜禽粪便，等等。只有生态环境好了，才能确保农村经济可持续发展，也才能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十九大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560"/>
        <w:spacing w:before="450" w:after="450" w:line="312" w:lineRule="auto"/>
      </w:pPr>
      <w:r>
        <w:rPr>
          <w:rFonts w:ascii="黑体" w:hAnsi="黑体" w:eastAsia="黑体" w:cs="黑体"/>
          <w:color w:val="000000"/>
          <w:sz w:val="36"/>
          <w:szCs w:val="36"/>
          <w:b w:val="1"/>
          <w:bCs w:val="1"/>
        </w:rPr>
        <w:t xml:space="preserve">《乡村振兴·青春足迹》观后感5</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__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录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《乡村振兴·青春足迹》观后感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2025-06-17T07:56:04+08:00</dcterms:created>
  <dcterms:modified xsi:type="dcterms:W3CDTF">2025-06-17T07:56:04+08:00</dcterms:modified>
</cp:coreProperties>
</file>

<file path=docProps/custom.xml><?xml version="1.0" encoding="utf-8"?>
<Properties xmlns="http://schemas.openxmlformats.org/officeDocument/2006/custom-properties" xmlns:vt="http://schemas.openxmlformats.org/officeDocument/2006/docPropsVTypes"/>
</file>