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工地施工员实习日记范文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在工地实习期间，我们需要了解水泥、砖、砂子、石子、钢筋等主要材料的规格、标号、特性及使用要求。你是否在找正准备撰写“工地施工员实习日记”，下面小编收集了相关的素材，供大家写文参考！1工地施工...</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在工地实习期间，我们需要了解水泥、砖、砂子、石子、钢筋等主要材料的规格、标号、特性及使用要求。你是否在找正准备撰写“工地施工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1工地施工员实习日记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2工地施工员实习日记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3工地施工员实习日记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4工地施工员实习日记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5工地施工员实习日记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