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最新仓储配送服务合同(9篇)</w:t>
      </w:r>
      <w:bookmarkEnd w:id="1"/>
    </w:p>
    <w:p>
      <w:pPr>
        <w:jc w:val="center"/>
        <w:spacing w:before="0" w:after="450"/>
      </w:pPr>
      <w:r>
        <w:rPr>
          <w:rFonts w:ascii="Arial" w:hAnsi="Arial" w:eastAsia="Arial" w:cs="Arial"/>
          <w:color w:val="999999"/>
          <w:sz w:val="20"/>
          <w:szCs w:val="20"/>
        </w:rPr>
        <w:t xml:space="preserve">来源：网络  作者：风华正茂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仓储配送服务合同一供货方(乙方)：第一条 餐饮产品概况1.1 乙方配送的餐饮产品数量、规格、价格和供餐标准等具体详见附表。附表中餐饮产品的具体采购需求数量以甲方书面通知为准。1.2 附表所示价格为餐饮产品综合包干单价，该等单价均已包括(但不...</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3.3 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4.1 餐饮产品质量</w:t>
      </w:r>
    </w:p>
    <w:p>
      <w:pPr>
        <w:ind w:left="0" w:right="0" w:firstLine="560"/>
        <w:spacing w:before="450" w:after="450" w:line="312" w:lineRule="auto"/>
      </w:pPr>
      <w:r>
        <w:rPr>
          <w:rFonts w:ascii="宋体" w:hAnsi="宋体" w:eastAsia="宋体" w:cs="宋体"/>
          <w:color w:val="000"/>
          <w:sz w:val="28"/>
          <w:szCs w:val="28"/>
        </w:rPr>
        <w:t xml:space="preserve">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4.3 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5.3 乙方配送至甲方时，甲方有权随时对乙方提供的餐饮产品进行检查，如发现乙方所提供的产品存在数量、质量问题，甲方有权要求补足、拒收、退货直至解除合同;因乙方餐饮产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乙方：有限公司(盖章)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于</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 服务提供</w:t>
      </w:r>
    </w:p>
    <w:p>
      <w:pPr>
        <w:ind w:left="0" w:right="0" w:firstLine="560"/>
        <w:spacing w:before="450" w:after="450" w:line="312" w:lineRule="auto"/>
      </w:pPr>
      <w:r>
        <w:rPr>
          <w:rFonts w:ascii="宋体" w:hAnsi="宋体" w:eastAsia="宋体" w:cs="宋体"/>
          <w:color w:val="000"/>
          <w:sz w:val="28"/>
          <w:szCs w:val="28"/>
        </w:rPr>
        <w:t xml:space="preserve">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二、 乙方应具有以下资质条件</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 服务要求</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宋体" w:hAnsi="宋体" w:eastAsia="宋体" w:cs="宋体"/>
          <w:color w:val="000"/>
          <w:sz w:val="28"/>
          <w:szCs w:val="28"/>
        </w:rPr>
        <w:t xml:space="preserve">1) 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2) 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a) 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b) 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c) 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4) 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2. 派件操作：</w:t>
      </w:r>
    </w:p>
    <w:p>
      <w:pPr>
        <w:ind w:left="0" w:right="0" w:firstLine="560"/>
        <w:spacing w:before="450" w:after="450" w:line="312" w:lineRule="auto"/>
      </w:pPr>
      <w:r>
        <w:rPr>
          <w:rFonts w:ascii="宋体" w:hAnsi="宋体" w:eastAsia="宋体" w:cs="宋体"/>
          <w:color w:val="000"/>
          <w:sz w:val="28"/>
          <w:szCs w:val="28"/>
        </w:rPr>
        <w:t xml:space="preserve">1)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3. 货物交接：</w:t>
      </w:r>
    </w:p>
    <w:p>
      <w:pPr>
        <w:ind w:left="0" w:right="0" w:firstLine="560"/>
        <w:spacing w:before="450" w:after="450" w:line="312" w:lineRule="auto"/>
      </w:pPr>
      <w:r>
        <w:rPr>
          <w:rFonts w:ascii="宋体" w:hAnsi="宋体" w:eastAsia="宋体" w:cs="宋体"/>
          <w:color w:val="000"/>
          <w:sz w:val="28"/>
          <w:szCs w:val="28"/>
        </w:rPr>
        <w:t xml:space="preserve">1)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4. 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5. 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6. 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佣金按月结清，甲、乙双方按月进行对帐、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2、 代收运费次日结清，乙方将当天收到的代收运费及时存到甲方指定账户，返款周期为次日14：00前，最晚不得超过次日17：00，任何情况下均不得迟延存款包括但不限于拖延或抵扣，否则按应交款数额的1%/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第十一条 费用结算流程：</w:t>
      </w:r>
    </w:p>
    <w:p>
      <w:pPr>
        <w:ind w:left="0" w:right="0" w:firstLine="560"/>
        <w:spacing w:before="450" w:after="450" w:line="312" w:lineRule="auto"/>
      </w:pPr>
      <w:r>
        <w:rPr>
          <w:rFonts w:ascii="宋体" w:hAnsi="宋体" w:eastAsia="宋体" w:cs="宋体"/>
          <w:color w:val="000"/>
          <w:sz w:val="28"/>
          <w:szCs w:val="28"/>
        </w:rPr>
        <w:t xml:space="preserve">1. 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3. 乙方按确认无误的金额提供可接受的发票，甲方审核发票无误后30日后的星期五将款项以网上银行形式汇至乙方帐户。</w:t>
      </w:r>
    </w:p>
    <w:p>
      <w:pPr>
        <w:ind w:left="0" w:right="0" w:firstLine="560"/>
        <w:spacing w:before="450" w:after="450" w:line="312" w:lineRule="auto"/>
      </w:pPr>
      <w:r>
        <w:rPr>
          <w:rFonts w:ascii="宋体" w:hAnsi="宋体" w:eastAsia="宋体" w:cs="宋体"/>
          <w:color w:val="000"/>
          <w:sz w:val="28"/>
          <w:szCs w:val="28"/>
        </w:rPr>
        <w:t xml:space="preserve">4. 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第十二条 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第十三条 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第十四条 除上述款项之外，甲方无须向乙方支付任何其他款项。乙方履行本协议发生的其他费用，包括但不限于政府征收的有关税、费、罚金等，由乙方自行承担。 第十五条 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第十六条 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第十七条 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第十八条 甲、乙双方须指定专人负责结算工作，指定人员的联系电话、姓名以及账户资料，须在签订协议(或资料修改)后3天之内以书面形式通知所属分公司。如果任何一方未能按月对帐结算，造成延误损失由责任方承担。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六、 考核、奖惩规定</w:t>
      </w:r>
    </w:p>
    <w:p>
      <w:pPr>
        <w:ind w:left="0" w:right="0" w:firstLine="560"/>
        <w:spacing w:before="450" w:after="450" w:line="312" w:lineRule="auto"/>
      </w:pPr>
      <w:r>
        <w:rPr>
          <w:rFonts w:ascii="宋体" w:hAnsi="宋体" w:eastAsia="宋体" w:cs="宋体"/>
          <w:color w:val="000"/>
          <w:sz w:val="28"/>
          <w:szCs w:val="28"/>
        </w:rPr>
        <w:t xml:space="preserve">第十九条 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1. 准时率：99.9%;货损率：万分之三;丢失率：十万分之三。</w:t>
      </w:r>
    </w:p>
    <w:p>
      <w:pPr>
        <w:ind w:left="0" w:right="0" w:firstLine="560"/>
        <w:spacing w:before="450" w:after="450" w:line="312" w:lineRule="auto"/>
      </w:pPr>
      <w:r>
        <w:rPr>
          <w:rFonts w:ascii="宋体" w:hAnsi="宋体" w:eastAsia="宋体" w:cs="宋体"/>
          <w:color w:val="000"/>
          <w:sz w:val="28"/>
          <w:szCs w:val="28"/>
        </w:rPr>
        <w:t xml:space="preserve">2. 乙方不能按甲方要求返回百世运单派件联的，必须立即通知甲方，并在2个工作日内向甲方提供收方客户签收证明。如无法提供证明，则以丢失货物做赔偿。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3. 因乙方责任造成货物丢失或破损的，乙方应在事故发生当日以书面形式知会甲方并在2日内提供事故证明;由此造成的货物全部损失，乙方须在事故发生之日起15日内赔偿完毕，迟延赔偿的，按应赔偿数额的1%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第二十条 奖励机制</w:t>
      </w:r>
    </w:p>
    <w:p>
      <w:pPr>
        <w:ind w:left="0" w:right="0" w:firstLine="560"/>
        <w:spacing w:before="450" w:after="450" w:line="312" w:lineRule="auto"/>
      </w:pPr>
      <w:r>
        <w:rPr>
          <w:rFonts w:ascii="宋体" w:hAnsi="宋体" w:eastAsia="宋体" w:cs="宋体"/>
          <w:color w:val="000"/>
          <w:sz w:val="28"/>
          <w:szCs w:val="28"/>
        </w:rPr>
        <w:t xml:space="preserve">1. 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2. 质量奖励：待定。</w:t>
      </w:r>
    </w:p>
    <w:p>
      <w:pPr>
        <w:ind w:left="0" w:right="0" w:firstLine="560"/>
        <w:spacing w:before="450" w:after="450" w:line="312" w:lineRule="auto"/>
      </w:pPr>
      <w:r>
        <w:rPr>
          <w:rFonts w:ascii="宋体" w:hAnsi="宋体" w:eastAsia="宋体" w:cs="宋体"/>
          <w:color w:val="000"/>
          <w:sz w:val="28"/>
          <w:szCs w:val="28"/>
        </w:rPr>
        <w:t xml:space="preserve">第二十一条 晋级机制</w:t>
      </w:r>
    </w:p>
    <w:p>
      <w:pPr>
        <w:ind w:left="0" w:right="0" w:firstLine="560"/>
        <w:spacing w:before="450" w:after="450" w:line="312" w:lineRule="auto"/>
      </w:pPr>
      <w:r>
        <w:rPr>
          <w:rFonts w:ascii="宋体" w:hAnsi="宋体" w:eastAsia="宋体" w:cs="宋体"/>
          <w:color w:val="000"/>
          <w:sz w:val="28"/>
          <w:szCs w:val="28"/>
        </w:rPr>
        <w:t xml:space="preserve">1. 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2. 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七、 损失与赔偿</w:t>
      </w:r>
    </w:p>
    <w:p>
      <w:pPr>
        <w:ind w:left="0" w:right="0" w:firstLine="560"/>
        <w:spacing w:before="450" w:after="450" w:line="312" w:lineRule="auto"/>
      </w:pPr>
      <w:r>
        <w:rPr>
          <w:rFonts w:ascii="宋体" w:hAnsi="宋体" w:eastAsia="宋体" w:cs="宋体"/>
          <w:color w:val="000"/>
          <w:sz w:val="28"/>
          <w:szCs w:val="28"/>
        </w:rPr>
        <w:t xml:space="preserve">第二十二条 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第二十三条 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第二十五条 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第二十六条 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第二十七条 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八、 告知义务</w:t>
      </w:r>
    </w:p>
    <w:p>
      <w:pPr>
        <w:ind w:left="0" w:right="0" w:firstLine="560"/>
        <w:spacing w:before="450" w:after="450" w:line="312" w:lineRule="auto"/>
      </w:pPr>
      <w:r>
        <w:rPr>
          <w:rFonts w:ascii="宋体" w:hAnsi="宋体" w:eastAsia="宋体" w:cs="宋体"/>
          <w:color w:val="000"/>
          <w:sz w:val="28"/>
          <w:szCs w:val="28"/>
        </w:rPr>
        <w:t xml:space="preserve">第二十八条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九、 禁止事项</w:t>
      </w:r>
    </w:p>
    <w:p>
      <w:pPr>
        <w:ind w:left="0" w:right="0" w:firstLine="560"/>
        <w:spacing w:before="450" w:after="450" w:line="312" w:lineRule="auto"/>
      </w:pPr>
      <w:r>
        <w:rPr>
          <w:rFonts w:ascii="宋体" w:hAnsi="宋体" w:eastAsia="宋体" w:cs="宋体"/>
          <w:color w:val="000"/>
          <w:sz w:val="28"/>
          <w:szCs w:val="28"/>
        </w:rPr>
        <w:t xml:space="preserve">第二十九条 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第三十条 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第三十一条 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第三十二条 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十一、 协议有效期</w:t>
      </w:r>
    </w:p>
    <w:p>
      <w:pPr>
        <w:ind w:left="0" w:right="0" w:firstLine="560"/>
        <w:spacing w:before="450" w:after="450" w:line="312" w:lineRule="auto"/>
      </w:pPr>
      <w:r>
        <w:rPr>
          <w:rFonts w:ascii="宋体" w:hAnsi="宋体" w:eastAsia="宋体" w:cs="宋体"/>
          <w:color w:val="000"/>
          <w:sz w:val="28"/>
          <w:szCs w:val="28"/>
        </w:rPr>
        <w:t xml:space="preserve">第三十三条 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第三十四条 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十二、 合作解除</w:t>
      </w:r>
    </w:p>
    <w:p>
      <w:pPr>
        <w:ind w:left="0" w:right="0" w:firstLine="560"/>
        <w:spacing w:before="450" w:after="450" w:line="312" w:lineRule="auto"/>
      </w:pPr>
      <w:r>
        <w:rPr>
          <w:rFonts w:ascii="宋体" w:hAnsi="宋体" w:eastAsia="宋体" w:cs="宋体"/>
          <w:color w:val="000"/>
          <w:sz w:val="28"/>
          <w:szCs w:val="28"/>
        </w:rPr>
        <w:t xml:space="preserve">第三十五条 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第三十六条 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第三十七条 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第三十八条 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十三、 争议解决</w:t>
      </w:r>
    </w:p>
    <w:p>
      <w:pPr>
        <w:ind w:left="0" w:right="0" w:firstLine="560"/>
        <w:spacing w:before="450" w:after="450" w:line="312" w:lineRule="auto"/>
      </w:pPr>
      <w:r>
        <w:rPr>
          <w:rFonts w:ascii="宋体" w:hAnsi="宋体" w:eastAsia="宋体" w:cs="宋体"/>
          <w:color w:val="000"/>
          <w:sz w:val="28"/>
          <w:szCs w:val="28"/>
        </w:rPr>
        <w:t xml:space="preserve">双方当事人就履行本协议所发生的任何争议应首先通过友好协商方式解决。协商不成的，向甲方主要办事机构所在地人民法院申请诉讼解决。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第三十九条 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第四十条 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第四十一条 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第四十二条 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公章盖印： 公章盖印：</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（七）本合同由甲乙双方于_____年_____月_____日签署，有效期限_____年，一式两份，各持一份具有同等效力。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仓储配送服务合同五</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 话：年 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93.14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2025-06-22T01:00:58+08:00</dcterms:created>
  <dcterms:modified xsi:type="dcterms:W3CDTF">2025-06-22T01:00:58+08:00</dcterms:modified>
</cp:coreProperties>
</file>

<file path=docProps/custom.xml><?xml version="1.0" encoding="utf-8"?>
<Properties xmlns="http://schemas.openxmlformats.org/officeDocument/2006/custom-properties" xmlns:vt="http://schemas.openxmlformats.org/officeDocument/2006/docPropsVTypes"/>
</file>