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最新家具品牌加盟合同简约 服务两个字(四篇)</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家具品牌加盟合同简约服务两个字一1．产品的保修期为一年，一年内出现的产品质量问题由公司负责维修解决。2．超过保修期的产品，公司根据以下有关补件和维修的规定酌情处理。b．补件1．属厂家工艺或包装引起的个别部件或配件质量问题，或发货时板件错件、...</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家具品牌加盟合同简约服务两个字一</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3．客户商场如存在存货不配套，工厂有义务予以配合，按客户所需补货配套。</w:t>
      </w:r>
    </w:p>
    <w:p>
      <w:pPr>
        <w:ind w:left="0" w:right="0" w:firstLine="560"/>
        <w:spacing w:before="450" w:after="450" w:line="312" w:lineRule="auto"/>
      </w:pPr>
      <w:r>
        <w:rPr>
          <w:rFonts w:ascii="宋体" w:hAnsi="宋体" w:eastAsia="宋体" w:cs="宋体"/>
          <w:color w:val="000"/>
          <w:sz w:val="28"/>
          <w:szCs w:val="28"/>
        </w:rPr>
        <w:t xml:space="preserve">4．为配合专卖店，工厂可接受订做（一般顾客订货在_________元以上），但订做时间要二十天。</w:t>
      </w:r>
    </w:p>
    <w:p>
      <w:pPr>
        <w:ind w:left="0" w:right="0" w:firstLine="560"/>
        <w:spacing w:before="450" w:after="450" w:line="312" w:lineRule="auto"/>
      </w:pPr>
      <w:r>
        <w:rPr>
          <w:rFonts w:ascii="宋体" w:hAnsi="宋体" w:eastAsia="宋体" w:cs="宋体"/>
          <w:color w:val="000"/>
          <w:sz w:val="28"/>
          <w:szCs w:val="28"/>
        </w:rPr>
        <w:t xml:space="preserve">5．工厂不接受退货，客户有符合退货理由的退货，应事先电传退货明细并告知原因，在得到工厂确认后方可，否则工厂不予处理。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6．接到客户投诉公司将在二十四日之内予以答复；接到客户订单在乙方款到帐后，保证一个星期之内交货；如出现产品无现货，要及时通知客户，断货时间不超过15天。</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家具品牌加盟合同简约服务两个字二</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1.签订协议后，乙方正式加盟甲方，可获得甲方免费提供的专业、系统的加盟培训服务。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3.乙方可免费享用甲方提供的相应教育资源和便于开展工作的相关文字资料，以及专业教育管理团队提供的业务指导、咨询服务。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7.甲方的课程实行oto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甲乙双方在互惠互利、自愿的基础上经过友好协商，达成以下协议供甲乙双方履行。</w:t>
      </w:r>
    </w:p>
    <w:p>
      <w:pPr>
        <w:ind w:left="0" w:right="0" w:firstLine="560"/>
        <w:spacing w:before="450" w:after="450" w:line="312" w:lineRule="auto"/>
      </w:pPr>
      <w:r>
        <w:rPr>
          <w:rFonts w:ascii="宋体" w:hAnsi="宋体" w:eastAsia="宋体" w:cs="宋体"/>
          <w:color w:val="000"/>
          <w:sz w:val="28"/>
          <w:szCs w:val="28"/>
        </w:rPr>
        <w:t xml:space="preserve">（1） 由甲方全面负责与牟平家家悦商场的进场谈判工作，确定合作条件及签订合同后由乙方进场经营，所需店铺租金及由经营产生的相关问题及费用由乙方承担。</w:t>
      </w:r>
    </w:p>
    <w:p>
      <w:pPr>
        <w:ind w:left="0" w:right="0" w:firstLine="560"/>
        <w:spacing w:before="450" w:after="450" w:line="312" w:lineRule="auto"/>
      </w:pPr>
      <w:r>
        <w:rPr>
          <w:rFonts w:ascii="宋体" w:hAnsi="宋体" w:eastAsia="宋体" w:cs="宋体"/>
          <w:color w:val="000"/>
          <w:sz w:val="28"/>
          <w:szCs w:val="28"/>
        </w:rPr>
        <w:t xml:space="preserve">（2） 乙方在牟平家家悦经营期间内，其店铺主要陈列面应用于陈列、销售采购自甲方的皮具品牌及商品，甲方提供品牌进场所需的相关材料、证明并保证其真实、有效。另为了丰富产品结构，乙方可在甲方指定的卖场区域内根据实际情况采购其他品牌的产品进行销售，且产品出样数量不得超过卖场内同品类出样数量的20%。</w:t>
      </w:r>
    </w:p>
    <w:p>
      <w:pPr>
        <w:ind w:left="0" w:right="0" w:firstLine="560"/>
        <w:spacing w:before="450" w:after="450" w:line="312" w:lineRule="auto"/>
      </w:pPr>
      <w:r>
        <w:rPr>
          <w:rFonts w:ascii="宋体" w:hAnsi="宋体" w:eastAsia="宋体" w:cs="宋体"/>
          <w:color w:val="000"/>
          <w:sz w:val="28"/>
          <w:szCs w:val="28"/>
        </w:rPr>
        <w:t xml:space="preserve">（3） 乙方承担店铺的货柜制作、运输及安装所产生的相关费用，其中货柜制作费用将由甲方视与乙方的合作情况分两年予以返还，第一年返还比例不低于 。</w:t>
      </w:r>
    </w:p>
    <w:p>
      <w:pPr>
        <w:ind w:left="0" w:right="0" w:firstLine="560"/>
        <w:spacing w:before="450" w:after="450" w:line="312" w:lineRule="auto"/>
      </w:pPr>
      <w:r>
        <w:rPr>
          <w:rFonts w:ascii="宋体" w:hAnsi="宋体" w:eastAsia="宋体" w:cs="宋体"/>
          <w:color w:val="000"/>
          <w:sz w:val="28"/>
          <w:szCs w:val="28"/>
        </w:rPr>
        <w:t xml:space="preserve">乙方在牟平家家悦经营期间，未经甲方许可不得擅自更改采购自甲方的商品在店铺中的陈列位置及销售比例，如陈列、销售的产品未达到双方约定的比例要求，乙方应积极采取补货等方式予以达成，对于乙方擅自更改约定出样比例及陈列位置要求进行陈列和销售的，一经甲方发现，乙方应向甲方提供书面的整改期限，并在约定期间内整改完毕，逾期乙方需向甲方支付3000元违约金，且甲方保留收回该店铺并进行自营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家具品牌加盟合同简约服务两个字四</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2025-06-21T21:24:14+08:00</dcterms:created>
  <dcterms:modified xsi:type="dcterms:W3CDTF">2025-06-21T21:24:14+08:00</dcterms:modified>
</cp:coreProperties>
</file>

<file path=docProps/custom.xml><?xml version="1.0" encoding="utf-8"?>
<Properties xmlns="http://schemas.openxmlformats.org/officeDocument/2006/custom-properties" xmlns:vt="http://schemas.openxmlformats.org/officeDocument/2006/docPropsVTypes"/>
</file>