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最新运输合同下载(12篇)</w:t>
      </w:r>
      <w:bookmarkEnd w:id="1"/>
    </w:p>
    <w:p>
      <w:pPr>
        <w:jc w:val="center"/>
        <w:spacing w:before="0" w:after="450"/>
      </w:pPr>
      <w:r>
        <w:rPr>
          <w:rFonts w:ascii="Arial" w:hAnsi="Arial" w:eastAsia="Arial" w:cs="Arial"/>
          <w:color w:val="999999"/>
          <w:sz w:val="20"/>
          <w:szCs w:val="20"/>
        </w:rPr>
        <w:t xml:space="preserve">来源：网络  作者：平静如水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运输合同下载一乙方(承运人)：xxx甲、乙双方经过协商，根据合同法有关规定，订立货物运输合同，条款如下：一、合同期合同期为xx年，从20xx年xx月xx日起到20xx年xx月xx日为止。二、运输方式及要求上述合同期内，甲方委托乙方运输货物，...</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运输合同下载一</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运输合同下载二</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法定地址：xxxxxxxxx</w:t>
      </w:r>
    </w:p>
    <w:p>
      <w:pPr>
        <w:ind w:left="0" w:right="0" w:firstLine="560"/>
        <w:spacing w:before="450" w:after="450" w:line="312" w:lineRule="auto"/>
      </w:pPr>
      <w:r>
        <w:rPr>
          <w:rFonts w:ascii="宋体" w:hAnsi="宋体" w:eastAsia="宋体" w:cs="宋体"/>
          <w:color w:val="000"/>
          <w:sz w:val="28"/>
          <w:szCs w:val="28"/>
        </w:rPr>
        <w:t xml:space="preserve">工商执照号：xxxxxxxxx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法定地址：xxxxxxxxx</w:t>
      </w:r>
    </w:p>
    <w:p>
      <w:pPr>
        <w:ind w:left="0" w:right="0" w:firstLine="560"/>
        <w:spacing w:before="450" w:after="450" w:line="312" w:lineRule="auto"/>
      </w:pPr>
      <w:r>
        <w:rPr>
          <w:rFonts w:ascii="宋体" w:hAnsi="宋体" w:eastAsia="宋体" w:cs="宋体"/>
          <w:color w:val="000"/>
          <w:sz w:val="28"/>
          <w:szCs w:val="28"/>
        </w:rPr>
        <w:t xml:space="preserve">工商执照号：xxxxxxxxx</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5.结算方式：经甲乙双方协定，甲方应在送货后xxxxxxxxx天内将所有费用支付给乙方，有关税单、报关单等文件按以下xxxxxxxxx方式办理：a.先付款，后退单;b.后付款，先退单。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代表人(签字)：xxxxxxxxx 代表人(签字)：xxxxxxxxx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运输合同下载五</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运输合同下载九</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运输合同下载篇十</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运输合同下载篇十一</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2025-06-19T23:12:23+08:00</dcterms:created>
  <dcterms:modified xsi:type="dcterms:W3CDTF">2025-06-19T23:12:23+08:00</dcterms:modified>
</cp:coreProperties>
</file>

<file path=docProps/custom.xml><?xml version="1.0" encoding="utf-8"?>
<Properties xmlns="http://schemas.openxmlformats.org/officeDocument/2006/custom-properties" xmlns:vt="http://schemas.openxmlformats.org/officeDocument/2006/docPropsVTypes"/>
</file>