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最新商铺转让经营合同书(3篇)</w:t>
      </w:r>
      <w:bookmarkEnd w:id="1"/>
    </w:p>
    <w:p>
      <w:pPr>
        <w:jc w:val="center"/>
        <w:spacing w:before="0" w:after="450"/>
      </w:pPr>
      <w:r>
        <w:rPr>
          <w:rFonts w:ascii="Arial" w:hAnsi="Arial" w:eastAsia="Arial" w:cs="Arial"/>
          <w:color w:val="999999"/>
          <w:sz w:val="20"/>
          <w:szCs w:val="20"/>
        </w:rPr>
        <w:t xml:space="preserve">来源：网络  作者：玄霄绝艳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铺转让经营合同书一身份证号码：受让方(乙方)：身份证号码：房东(丙方)：身份证号码：根据我国《合同法》的有关规定，经甲、乙、丙三方友好协商，就下述商铺转让事宜达成如下协议：一、转让商铺合同所涉转让商铺位于 建筑面积 100平方米。原甲方与...</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一、转让商铺</w:t>
      </w:r>
    </w:p>
    <w:p>
      <w:pPr>
        <w:ind w:left="0" w:right="0" w:firstLine="560"/>
        <w:spacing w:before="450" w:after="450" w:line="312" w:lineRule="auto"/>
      </w:pPr>
      <w:r>
        <w:rPr>
          <w:rFonts w:ascii="宋体" w:hAnsi="宋体" w:eastAsia="宋体" w:cs="宋体"/>
          <w:color w:val="000"/>
          <w:sz w:val="28"/>
          <w:szCs w:val="28"/>
        </w:rPr>
        <w:t xml:space="preserve">合同所涉转让商铺位于 建筑面积 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 万元人民币,分 次支付。乙方在商铺转让合同签订之日即20_年 月 日向甲方支付 元，甲方在收到第一笔 转让费后，天内向乙方腾让商铺并支付钥匙。余下商铺转让费 元由乙方在 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 年 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 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原菜单上所列明的出品，甲方必须无保留的授予乙方，课程为10天(自20_年8月24日至20_年9月4日)，同时出品的制作流程及比例必须传授给予乙方指定人员。乙方开张之日甲方负责到场协助。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 年 月 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商铺转让经营合同书二</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二、丙方与甲方已签订了租赁合同，租期到20__年5月10日止，年租金为57000元人民币(大写：五万七千元)，从20__年5月10日起由乙方支付，租金为每年交付一次，并于约定日期提前一个月交至丙方。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四、乙方在20__年1月11日前一次性向甲方支付转让费共计人民币_____元，(大写：_____)，(含至20__年5月10日的房租，其他费用乙方不得再向甲方索取。)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五、使用期间乙方所出现的任何问题，与甲方无关。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转让金支付方式：自本同生效后当日内一次性付清转让金__________元。交付甲方。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第六条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2025-06-21T06:39:36+08:00</dcterms:created>
  <dcterms:modified xsi:type="dcterms:W3CDTF">2025-06-21T06:39:36+08:00</dcterms:modified>
</cp:coreProperties>
</file>

<file path=docProps/custom.xml><?xml version="1.0" encoding="utf-8"?>
<Properties xmlns="http://schemas.openxmlformats.org/officeDocument/2006/custom-properties" xmlns:vt="http://schemas.openxmlformats.org/officeDocument/2006/docPropsVTypes"/>
</file>