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最新甲板部技术人员劳动合同怎么签(20篇)</w:t>
      </w:r>
      <w:bookmarkEnd w:id="1"/>
    </w:p>
    <w:p>
      <w:pPr>
        <w:jc w:val="center"/>
        <w:spacing w:before="0" w:after="450"/>
      </w:pPr>
      <w:r>
        <w:rPr>
          <w:rFonts w:ascii="Arial" w:hAnsi="Arial" w:eastAsia="Arial" w:cs="Arial"/>
          <w:color w:val="999999"/>
          <w:sz w:val="20"/>
          <w:szCs w:val="20"/>
        </w:rPr>
        <w:t xml:space="preserve">来源：网络  作者：柔情似水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甲板部技术人员劳动合同怎么签一法定代表人(主要负责人) ：________________身份证号码：______________户籍地址：__________________通讯地址：__________________通讯地址：____...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甲板部技术人员劳动合同怎么签一</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3.以完成一定工作任务为期限：从______________起至______________工作任务完成时止。该工作任务完成的标志为 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(1)乙方正常工作时间工资按______执行，初始工资额为______元/月或______元/时;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2.计件工资：__________________________</w:t>
      </w:r>
    </w:p>
    <w:p>
      <w:pPr>
        <w:ind w:left="0" w:right="0" w:firstLine="560"/>
        <w:spacing w:before="450" w:after="450" w:line="312" w:lineRule="auto"/>
      </w:pPr>
      <w:r>
        <w:rPr>
          <w:rFonts w:ascii="宋体" w:hAnsi="宋体" w:eastAsia="宋体" w:cs="宋体"/>
          <w:color w:val="000"/>
          <w:sz w:val="28"/>
          <w:szCs w:val="28"/>
        </w:rPr>
        <w:t xml:space="preserve">(1)计件单价：__________________________</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甲板部技术人员劳动合同怎么签四</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甲板部技术人员劳动合同怎么签五</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培训期间及培训结束后，乙方必须遵守公司保密规定，不得将培训中所学之操作技术、工程技术、管理技术及文件资料来泄露给第三方。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甲板部技术人员劳动合同怎么签六</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甲板部技术人员劳动合同怎么签八</w:t>
      </w:r>
    </w:p>
    <w:p>
      <w:pPr>
        <w:ind w:left="0" w:right="0" w:firstLine="560"/>
        <w:spacing w:before="450" w:after="450" w:line="312" w:lineRule="auto"/>
      </w:pPr>
      <w:r>
        <w:rPr>
          <w:rFonts w:ascii="宋体" w:hAnsi="宋体" w:eastAsia="宋体" w:cs="宋体"/>
          <w:color w:val="000"/>
          <w:sz w:val="28"/>
          <w:szCs w:val="28"/>
        </w:rPr>
        <w:t xml:space="preserve">用人单位：_________________劳动者：_________________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根据《民法典》、《民法典实施条例》等有关法律法规及国家和自治区有关政策规定，经甲乙双方平等协商，自愿签订本合同，并共同遵守本合同所列条款。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乙方在工作岗位从事__________工作。工作地点为：__________________________________。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乙方违反《民法典》第三十九条规定之一的，甲方可依法解除本合同。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当事人单方解除或终止本合同，应符合《民法典》、《民法典实施条例》规定的条件和程序。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甲、乙双方如有违反《民法典》等有关规定的，应依法承担相应的法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生日：(农历、公历)</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1、本合同自日至年月 日止，期限为年。 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 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甲板部技术人员劳动合同怎么签篇十一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第一条本合同为_________期限劳动合同。本合同于_________年_________月_________日生效，其中试用期至_________年_________月_________日止。本合同于_________终止。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执行标准工时制的，乙方每日工作时间______小时，每周工作______小时。执行综合计算工时工作制的，乙方平均每天工作时间不超过______小时，平均每周工作不超过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______%的工资报酬;甲方安排乙方休息日工作又不能安排补休的，应支付不低于工资______%的工资报酬。甲方安排乙方法定休假日工作的，应支付不低于工资的______%的工资报酬。乙方加班工资基数为每日_________元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