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最新广告委托制作合同 广告委托合同(二十篇)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广告委托制作合同 广告委托合同一乙 方：鉴于：1. 甲方委托乙方为其 的前期拍摄;2. 甲方承担电视广告的制作费用，乙方负责按照双方事前确定的脚本完成此次前期拍摄。甲、乙双方经友好协商，就甲方委托乙方进行电视广告制作事宜，达成合同如下：1....</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广告委托合同三</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制作面积为33.69平方米的门口北侧形象灯箱,单价:150元/平方米,主材:规格40_40方钢龙骨、飞利浦日光灯管、规格6米_2.8米的740线喷绘画面两块、铁板喷漆包边,小计:5054元;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办公室玻璃粘单孔透,主材:单孔透写真喷绘,规格:8米_3.6米,单价:70元/平方米,小计:20__元;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整体效果见合同附件一:“__国际”售楼处灯箱广告效果图。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广告委托合同八</w:t>
      </w:r>
    </w:p>
    <w:p>
      <w:pPr>
        <w:ind w:left="0" w:right="0" w:firstLine="560"/>
        <w:spacing w:before="450" w:after="450" w:line="312" w:lineRule="auto"/>
      </w:pPr>
      <w:r>
        <w:rPr>
          <w:rFonts w:ascii="宋体" w:hAnsi="宋体" w:eastAsia="宋体" w:cs="宋体"/>
          <w:color w:val="000"/>
          <w:sz w:val="28"/>
          <w:szCs w:val="28"/>
        </w:rPr>
        <w:t xml:space="preserve">广告委托制作合同范文1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广告委托制作合同范文2</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广告委托制作合同 广告委托合同篇十一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广告委托合同篇十三</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广告委托合同篇十五</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