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委托加工合同书(六篇)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金属委托加工合同 委托加工合同书一电 话：地 址：传 真：联系人：邮 编：加工方：电 话：地 址：传 真：联系人：邮 编：为保障委托、加工双方的.合法利益，根据《中华人民共和国合同法》及有关法律，双方经友好协商，一致同意按下列条款签订本合同...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报价单号：20xx0122(共一页)。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w:t>
      </w:r>
    </w:p>
    <w:p>
      <w:pPr>
        <w:ind w:left="0" w:right="0" w:firstLine="560"/>
        <w:spacing w:before="450" w:after="450" w:line="312" w:lineRule="auto"/>
      </w:pPr>
      <w:r>
        <w:rPr>
          <w:rFonts w:ascii="宋体" w:hAnsi="宋体" w:eastAsia="宋体" w:cs="宋体"/>
          <w:color w:val="000"/>
          <w:sz w:val="28"/>
          <w:szCs w:val="28"/>
        </w:rPr>
        <w:t xml:space="preserve">3.2 货款余额：提货前付清余额(人民币：￥72531.00元 )。</w:t>
      </w:r>
    </w:p>
    <w:p>
      <w:pPr>
        <w:ind w:left="0" w:right="0" w:firstLine="560"/>
        <w:spacing w:before="450" w:after="450" w:line="312" w:lineRule="auto"/>
      </w:pPr>
      <w:r>
        <w:rPr>
          <w:rFonts w:ascii="宋体" w:hAnsi="宋体" w:eastAsia="宋体" w:cs="宋体"/>
          <w:color w:val="000"/>
          <w:sz w:val="28"/>
          <w:szCs w:val="28"/>
        </w:rPr>
        <w:t xml:space="preserve">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委托加工合同书二</w:t>
      </w:r>
    </w:p>
    <w:p>
      <w:pPr>
        <w:ind w:left="0" w:right="0" w:firstLine="560"/>
        <w:spacing w:before="450" w:after="450" w:line="312" w:lineRule="auto"/>
      </w:pPr>
      <w:r>
        <w:rPr>
          <w:rFonts w:ascii="宋体" w:hAnsi="宋体" w:eastAsia="宋体" w:cs="宋体"/>
          <w:color w:val="000"/>
          <w:sz w:val="28"/>
          <w:szCs w:val="28"/>
        </w:rPr>
        <w:t xml:space="preserve">委托方：_________被委托方：__</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甲方委托乙方加工皮带、钱包等产品，为维护甲乙双方的利益，经双方协商，就有关代加工事宜达成如下协议，以供双方共同遵守。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1.按计划分季度委托乙方为其加工甲方皮带、钱包等产品。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4.负责向乙方提供甲方商标各种组合、内外包装及其按计划分季度委托乙方为其加工甲方皮带、钱包等产品。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甲方确定委托加工款式、数量、标准后，与乙方签订委托加工通知单，并于签订之日起一星期内乙方支付总货款的1/2作为预付款，乙方提供的货品经甲方验收进仓后财务核实即付款，交货地点为甲方库房。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1.因乙方未按甲方要求的时间交货，乙方应每天承担此批货总价5 %的违约金;如甲方没按合同要求提货，乙方有权扣除甲方订金。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3.凡违反本合同之其他各项条款的，责任方应承担此批货价值5 %的违约金。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第七条合同有效期限本委托加工合同期限为24个月，自20xx年1月31日至20xx年1月31日止，生产期限以甲方计划通知单确定为准。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20xx年二月十六日20xx年二月十六日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甲方委托乙方加工男童长裤产品，为维护甲乙双方的利益，经双方协商，就有关代加工事宜达成如下协议，以供双方共同遵守。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甲方委托乙方为其加工系列产品，加工品牌、数量、款式、标准、质量要求由甲方提供，价格由双方协商确定，加工详述。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1、按计划委托乙方为其加工甲方男童长裤产品。</w:t>
      </w:r>
    </w:p>
    <w:p>
      <w:pPr>
        <w:ind w:left="0" w:right="0" w:firstLine="560"/>
        <w:spacing w:before="450" w:after="450" w:line="312" w:lineRule="auto"/>
      </w:pPr>
      <w:r>
        <w:rPr>
          <w:rFonts w:ascii="宋体" w:hAnsi="宋体" w:eastAsia="宋体" w:cs="宋体"/>
          <w:color w:val="000"/>
          <w:sz w:val="28"/>
          <w:szCs w:val="28"/>
        </w:rPr>
        <w:t xml:space="preserve">2、向乙方提供加工品品牌、款式、数量、工艺要求、交货时间等。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2、甲方确定的品牌、款式、数量、质量及生产期限等标准进行生产，不得以任何形式和理由超过订单数量和品种。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本委托加工合同期限为2个月，自20__年8月10日至20__年10月10日止，生产期限以甲方计划通知单确定为准。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委托加工合同书五</w:t>
      </w:r>
    </w:p>
    <w:p>
      <w:pPr>
        <w:ind w:left="0" w:right="0" w:firstLine="560"/>
        <w:spacing w:before="450" w:after="450" w:line="312" w:lineRule="auto"/>
      </w:pPr>
      <w:r>
        <w:rPr>
          <w:rFonts w:ascii="宋体" w:hAnsi="宋体" w:eastAsia="宋体" w:cs="宋体"/>
          <w:color w:val="000"/>
          <w:sz w:val="28"/>
          <w:szCs w:val="28"/>
        </w:rPr>
        <w:t xml:space="preserve">甲方：_______委托方(以下简称甲方)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乙方：________被委托方(以下简称乙方)</w:t>
      </w:r>
    </w:p>
    <w:p>
      <w:pPr>
        <w:ind w:left="0" w:right="0" w:firstLine="560"/>
        <w:spacing w:before="450" w:after="450" w:line="312" w:lineRule="auto"/>
      </w:pPr>
      <w:r>
        <w:rPr>
          <w:rFonts w:ascii="宋体" w:hAnsi="宋体" w:eastAsia="宋体" w:cs="宋体"/>
          <w:color w:val="000"/>
          <w:sz w:val="28"/>
          <w:szCs w:val="28"/>
        </w:rPr>
        <w:t xml:space="preserve">签订日期：______年_月_日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传真号：_____________传真号：_____________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金属委托加工合同 委托加工合同书六</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有限责任公司技术中心负责人(签名)：电话：010-69083290</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2025-06-17T20:55:23+08:00</dcterms:created>
  <dcterms:modified xsi:type="dcterms:W3CDTF">2025-06-17T20:55:23+08:00</dcterms:modified>
</cp:coreProperties>
</file>

<file path=docProps/custom.xml><?xml version="1.0" encoding="utf-8"?>
<Properties xmlns="http://schemas.openxmlformats.org/officeDocument/2006/custom-properties" xmlns:vt="http://schemas.openxmlformats.org/officeDocument/2006/docPropsVTypes"/>
</file>