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最新企业出纳聘用合同怎么签 出纳员用工合同(3篇)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企业出纳聘用合同怎么签 出纳员用工合同一法定代表人：____________乙方(受聘方)：____________诚信合作是一切事业发展的基础，外部智力是企业进步的源泉。甲乙双方已相互介绍了涉及本合同主要内容的有关情况，在自愿平等和相互信...</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出纳员用工合同二</w:t>
      </w:r>
    </w:p>
    <w:p>
      <w:pPr>
        <w:ind w:left="0" w:right="0" w:firstLine="560"/>
        <w:spacing w:before="450" w:after="450" w:line="312" w:lineRule="auto"/>
      </w:pPr>
      <w:r>
        <w:rPr>
          <w:rFonts w:ascii="宋体" w:hAnsi="宋体" w:eastAsia="宋体" w:cs="宋体"/>
          <w:color w:val="000"/>
          <w:sz w:val="28"/>
          <w:szCs w:val="28"/>
        </w:rPr>
        <w:t xml:space="preserve">聘请方： (以下简称甲方)______________</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