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2025年工矿产品购销合同 购销合同(七篇)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购销合同一乙方： (购方)为发挥_____土地资源优势发展蔬菜生产，增加农民收入，更好发展蔬菜配送，向城乡消费者提供新鲜、优质蔬菜，经甲乙双方协商一致，签订_____蔬菜产销合作协议。一、甲方现有_____优质生产基地，为...</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购销合同一</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购销合同三</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立合同单位：________(以下简称方)</w:t>
      </w:r>
    </w:p>
    <w:p>
      <w:pPr>
        <w:ind w:left="0" w:right="0" w:firstLine="560"/>
        <w:spacing w:before="450" w:after="450" w:line="312" w:lineRule="auto"/>
      </w:pPr>
      <w:r>
        <w:rPr>
          <w:rFonts w:ascii="宋体" w:hAnsi="宋体" w:eastAsia="宋体" w:cs="宋体"/>
          <w:color w:val="000"/>
          <w:sz w:val="28"/>
          <w:szCs w:val="28"/>
        </w:rPr>
        <w:t xml:space="preserve">乡村乙</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w:t>
      </w:r>
    </w:p>
    <w:p>
      <w:pPr>
        <w:ind w:left="0" w:right="0" w:firstLine="560"/>
        <w:spacing w:before="450" w:after="450" w:line="312" w:lineRule="auto"/>
      </w:pPr>
      <w:r>
        <w:rPr>
          <w:rFonts w:ascii="宋体" w:hAnsi="宋体" w:eastAsia="宋体" w:cs="宋体"/>
          <w:color w:val="000"/>
          <w:sz w:val="28"/>
          <w:szCs w:val="28"/>
        </w:rPr>
        <w:t xml:space="preserve">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帐号开户 银行帐号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购销合同四</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作价办法：______________________________________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规格质量：______________________________________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一等____斤以上。</w:t>
      </w:r>
    </w:p>
    <w:p>
      <w:pPr>
        <w:ind w:left="0" w:right="0" w:firstLine="560"/>
        <w:spacing w:before="450" w:after="450" w:line="312" w:lineRule="auto"/>
      </w:pPr>
      <w:r>
        <w:rPr>
          <w:rFonts w:ascii="宋体" w:hAnsi="宋体" w:eastAsia="宋体" w:cs="宋体"/>
          <w:color w:val="000"/>
          <w:sz w:val="28"/>
          <w:szCs w:val="28"/>
        </w:rPr>
        <w:t xml:space="preserve">二等____斤以上。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除不可抗力的原因外，甲乙双方应严格履行合同，严守信用，如任何一方无故违犯合同有关规定，以致影响合同完成，应按未完成合同数量总值的____%作为罚金赔补对方损失。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本合同如有未尽事宜，按法律规定执行。</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购销合同七</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