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精选房屋销售合同怎么写(3篇)</w:t>
      </w:r>
      <w:bookmarkEnd w:id="1"/>
    </w:p>
    <w:p>
      <w:pPr>
        <w:jc w:val="center"/>
        <w:spacing w:before="0" w:after="450"/>
      </w:pPr>
      <w:r>
        <w:rPr>
          <w:rFonts w:ascii="Arial" w:hAnsi="Arial" w:eastAsia="Arial" w:cs="Arial"/>
          <w:color w:val="999999"/>
          <w:sz w:val="20"/>
          <w:szCs w:val="20"/>
        </w:rPr>
        <w:t xml:space="preserve">来源：网络  作者：紫云轻舞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精选房屋销售合同怎么写一承租人（以下简称乙方）：______________身份证号：__________________________居间方（以下简称丙方）：______________________根据国家有关法律法规，和本市有关规...</w:t>
      </w:r>
    </w:p>
    <w:p>
      <w:pPr>
        <w:ind w:left="0" w:right="0" w:firstLine="560"/>
        <w:spacing w:before="450" w:after="450" w:line="312" w:lineRule="auto"/>
      </w:pPr>
      <w:r>
        <w:rPr>
          <w:rFonts w:ascii="黑体" w:hAnsi="黑体" w:eastAsia="黑体" w:cs="黑体"/>
          <w:color w:val="000000"/>
          <w:sz w:val="36"/>
          <w:szCs w:val="36"/>
          <w:b w:val="1"/>
          <w:bCs w:val="1"/>
        </w:rPr>
        <w:t xml:space="preserve">精选房屋销售合同怎么写一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（1）合同签订之日，甲方按本合同月租金的_______%，一次性向丙方支付中介信息服务费，即__________元大写_________________。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（2）合同签订之日，乙方按本合同月租金的_______%，一次性向丙方支付中介信息服务费，即__________元大写_________________。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精选房屋销售合同怎么写二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第四条甲乙双方约定在_________年_________月_________日前将房屋交付给对方。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第七条在办理手续过程中所发生的税费按_________市有关规定缴纳。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第八条本契约生效后，除不可抗力外，双方不得撤销合同。如因单方原因造成本合同终止，应先退还房屋补偿款，同时违约方将支付人民币_________元作为违约金支付给对方。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精选房屋销售合同怎么写三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2025-06-20T00:48:23+08:00</dcterms:created>
  <dcterms:modified xsi:type="dcterms:W3CDTF">2025-06-20T00:48:23+08:00</dcterms:modified>
</cp:coreProperties>
</file>

<file path=docProps/custom.xml><?xml version="1.0" encoding="utf-8"?>
<Properties xmlns="http://schemas.openxmlformats.org/officeDocument/2006/custom-properties" xmlns:vt="http://schemas.openxmlformats.org/officeDocument/2006/docPropsVTypes"/>
</file>