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最新农资产品采购合同(二十一篇)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农资产品采购合同一供方：_________需方：_________一、产品名称、品种、数量、金额、交售时间_________二、质量标准、用途_________三、验收方法及时间地点_________四、检验及检疫单位、地点、方法、标准及费...</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农资产品采购合同三</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农资产品采购合同四</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十一、违约责任农副产品!_________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农资产品采购合同七</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四、价格及付款方式：月结30天.</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农资产品采购合同九</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黑体" w:hAnsi="黑体" w:eastAsia="黑体" w:cs="黑体"/>
          <w:color w:val="000000"/>
          <w:sz w:val="34"/>
          <w:szCs w:val="34"/>
          <w:b w:val="1"/>
          <w:bCs w:val="1"/>
        </w:rPr>
        <w:t xml:space="preserve">农资产品采购合同篇十一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农资产品采购合同篇十五</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农资产品采购合同篇十七</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农资产品采购合同篇十八</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签订地点：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标的、数量、价款及交(提)货时间标的名称品种产地商标计量单位数量单价金额交(提)货时间及数量合计，合计人民币金额(大写)：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2025-06-20T21:41:36+08:00</dcterms:created>
  <dcterms:modified xsi:type="dcterms:W3CDTF">2025-06-20T21:41:36+08:00</dcterms:modified>
</cp:coreProperties>
</file>

<file path=docProps/custom.xml><?xml version="1.0" encoding="utf-8"?>
<Properties xmlns="http://schemas.openxmlformats.org/officeDocument/2006/custom-properties" xmlns:vt="http://schemas.openxmlformats.org/officeDocument/2006/docPropsVTypes"/>
</file>