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窗帘采购安装合同样板(三篇)</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窗帘购置合同 窗帘采购安装合同样板一采购方（以下简称甲方）：地址：供货方（以下简称乙方）：?地址：根据《_____》及相关法律法规规定，双方经友好协商，达成以下条款：第一条、货物及费用1、甲方向乙方订购的货物明细如下：2、本合同总金额（含税...</w:t>
      </w:r>
    </w:p>
    <w:p>
      <w:pPr>
        <w:ind w:left="0" w:right="0" w:firstLine="560"/>
        <w:spacing w:before="450" w:after="450" w:line="312" w:lineRule="auto"/>
      </w:pPr>
      <w:r>
        <w:rPr>
          <w:rFonts w:ascii="黑体" w:hAnsi="黑体" w:eastAsia="黑体" w:cs="黑体"/>
          <w:color w:val="000000"/>
          <w:sz w:val="36"/>
          <w:szCs w:val="36"/>
          <w:b w:val="1"/>
          <w:bCs w:val="1"/>
        </w:rPr>
        <w:t xml:space="preserve">窗帘购置合同 窗帘采购安装合同样板一</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窗帘购置合同 窗帘采购安装合同样板二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窗帘购置合同 窗帘采购安装合同样板三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2025-06-20T04:24:09+08:00</dcterms:created>
  <dcterms:modified xsi:type="dcterms:W3CDTF">2025-06-20T04:24:09+08:00</dcterms:modified>
</cp:coreProperties>
</file>

<file path=docProps/custom.xml><?xml version="1.0" encoding="utf-8"?>
<Properties xmlns="http://schemas.openxmlformats.org/officeDocument/2006/custom-properties" xmlns:vt="http://schemas.openxmlformats.org/officeDocument/2006/docPropsVTypes"/>
</file>