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2025年教学设备采购合同(二十一篇)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