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农村土地流转承包合同书(19篇)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村土地流转承包合同书一甲方(流转方)：乙方(承转方)：为了规范农村土地承包经营权流转，稳定农村土地承包关系，切实维护土地流转双方的合法权益，根据《中华人民共和国农村土地承包法》、《农村土地承包经营权流转管理办法》及相关政策、法规的规定，本...</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农村土地流转承包合同书一</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由于20__年11月~20__年11月的地租已由甲方支付完了，故乙方须将20__年11月~20__年11月的地租12640元和新塑料120_元，合计24640元如数退还给甲方。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农村土地流转承包合同书二</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一、承包________土地面积共为________亩，四至界限为东至：________________，北至：________________。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三、租赁价格及租赁方式：每亩每年租金为________，合同期内承包金一年一结，以每年的________月________日为限，付款时间为每年________月________日。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农村土地流转承包合同书八</w:t>
      </w:r>
    </w:p>
    <w:p>
      <w:pPr>
        <w:ind w:left="0" w:right="0" w:firstLine="560"/>
        <w:spacing w:before="450" w:after="450" w:line="312" w:lineRule="auto"/>
      </w:pPr>
      <w:r>
        <w:rPr>
          <w:rFonts w:ascii="宋体" w:hAnsi="宋体" w:eastAsia="宋体" w:cs="宋体"/>
          <w:color w:val="000"/>
          <w:sz w:val="28"/>
          <w:szCs w:val="28"/>
        </w:rPr>
        <w:t xml:space="preserve">承包经营合同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农村土地流转承包合同书九</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广州市工商行政管理局印制</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1.转包2.出租3.互换4.转让5.入股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乡（镇）土地流转管理部门或村集体经济组织、村委会备案（盖章）_________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农村土地流转承包合同书篇十三</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农村土地流转承包合同书篇十六</w:t>
      </w:r>
    </w:p>
    <w:p>
      <w:pPr>
        <w:ind w:left="0" w:right="0" w:firstLine="560"/>
        <w:spacing w:before="450" w:after="450" w:line="312" w:lineRule="auto"/>
      </w:pPr>
      <w:r>
        <w:rPr>
          <w:rFonts w:ascii="宋体" w:hAnsi="宋体" w:eastAsia="宋体" w:cs="宋体"/>
          <w:color w:val="000"/>
          <w:sz w:val="28"/>
          <w:szCs w:val="28"/>
        </w:rPr>
        <w:t xml:space="preserve">甲方(出让方)：村民委员会甲方具体出让户：</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农村土地流转承包合同书篇十七</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农村土地流转承包合同书篇十九</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