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最新学校综治工作述职报告</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学校综治工作述职报告一二、教学目标1、全面提高学生的科学素养为宗旨，培养学生的创新精神和实践能力。2、通过学习使学生更清楚地知道生物的生殖和发育，从而更有意识地保护生物，促进社会发展。3、通过学习使学生知道如何健康地生活。三、学生情况分...</w:t>
      </w:r>
    </w:p>
    <w:p>
      <w:pPr>
        <w:ind w:left="0" w:right="0" w:firstLine="560"/>
        <w:spacing w:before="450" w:after="450" w:line="312" w:lineRule="auto"/>
      </w:pPr>
      <w:r>
        <w:rPr>
          <w:rFonts w:ascii="黑体" w:hAnsi="黑体" w:eastAsia="黑体" w:cs="黑体"/>
          <w:color w:val="000000"/>
          <w:sz w:val="36"/>
          <w:szCs w:val="36"/>
          <w:b w:val="1"/>
          <w:bCs w:val="1"/>
        </w:rPr>
        <w:t xml:space="preserve">最新学校综治工作述职报告一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最新学校综治工作述职报告二</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2025-06-19T01:30:37+08:00</dcterms:created>
  <dcterms:modified xsi:type="dcterms:W3CDTF">2025-06-19T01:30:37+08:00</dcterms:modified>
</cp:coreProperties>
</file>

<file path=docProps/custom.xml><?xml version="1.0" encoding="utf-8"?>
<Properties xmlns="http://schemas.openxmlformats.org/officeDocument/2006/custom-properties" xmlns:vt="http://schemas.openxmlformats.org/officeDocument/2006/docPropsVTypes"/>
</file>