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最新动物学野外实习报告(二十篇)</w:t>
      </w:r>
      <w:bookmarkEnd w:id="1"/>
    </w:p>
    <w:p>
      <w:pPr>
        <w:jc w:val="center"/>
        <w:spacing w:before="0" w:after="450"/>
      </w:pPr>
      <w:r>
        <w:rPr>
          <w:rFonts w:ascii="Arial" w:hAnsi="Arial" w:eastAsia="Arial" w:cs="Arial"/>
          <w:color w:val="999999"/>
          <w:sz w:val="20"/>
          <w:szCs w:val="20"/>
        </w:rPr>
        <w:t xml:space="preserve">来源：网络  作者：雨雪飘飘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动物学野外实习报告一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动物学野外实习报告一</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动物学野外实习报告二</w:t>
      </w:r>
    </w:p>
    <w:p>
      <w:pPr>
        <w:ind w:left="0" w:right="0" w:firstLine="560"/>
        <w:spacing w:before="450" w:after="450" w:line="312" w:lineRule="auto"/>
      </w:pPr>
      <w:r>
        <w:rPr>
          <w:rFonts w:ascii="宋体" w:hAnsi="宋体" w:eastAsia="宋体" w:cs="宋体"/>
          <w:color w:val="000"/>
          <w:sz w:val="28"/>
          <w:szCs w:val="28"/>
        </w:rPr>
        <w:t xml:space="preserve">今年的7月，我刚刚走出技校的我，幸运的我找到一份自己想要的工作，我在手机店做营业员，很多人都说是个很不错的单位，而刚刚走出校门的我并不知道什么是所谓的好单位，就开始实习，然后就跟师傅学习口才。</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动物学野外实习报告三</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动物学野外实习报告四</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动物学野外实习报告五</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动物学野外实习报告六</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动物学野外实习报告七</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动物学野外实习报告八</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动物学野外实习报告九</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动物学野外实习报告篇十一</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动物学野外实习报告篇十二</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动物学野外实习报告篇十三</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动物学野外实习报告篇十四</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动物学野外实习报告篇十五</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动物学野外实习报告篇十六</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动物学野外实习报告篇十七</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动物学野外实习报告篇十八</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动物学野外实习报告篇十九</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动物学野外实习报告篇二十</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2025-06-21T03:56:41+08:00</dcterms:created>
  <dcterms:modified xsi:type="dcterms:W3CDTF">2025-06-21T03:56:41+08:00</dcterms:modified>
</cp:coreProperties>
</file>

<file path=docProps/custom.xml><?xml version="1.0" encoding="utf-8"?>
<Properties xmlns="http://schemas.openxmlformats.org/officeDocument/2006/custom-properties" xmlns:vt="http://schemas.openxmlformats.org/officeDocument/2006/docPropsVTypes"/>
</file>