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大学会计模拟实习报告</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会计模拟实习报告3篇相信有些人还没有写过会计的实习报告呢，这就一起学习一下。在会计实习中，每日终了时，应当计算当日的现金收人合计数、现金支出合计数和结余数，并与实际库存数核对。你是否在找正准备撰写“大学会计模拟实习报告”，下面小编收集了...</w:t>
      </w:r>
    </w:p>
    <w:p>
      <w:pPr>
        <w:ind w:left="0" w:right="0" w:firstLine="560"/>
        <w:spacing w:before="450" w:after="450" w:line="312" w:lineRule="auto"/>
      </w:pPr>
      <w:r>
        <w:rPr>
          <w:rFonts w:ascii="宋体" w:hAnsi="宋体" w:eastAsia="宋体" w:cs="宋体"/>
          <w:color w:val="000"/>
          <w:sz w:val="28"/>
          <w:szCs w:val="28"/>
        </w:rPr>
        <w:t xml:space="preserve">大学会计模拟实习报告3篇</w:t>
      </w:r>
    </w:p>
    <w:p>
      <w:pPr>
        <w:ind w:left="0" w:right="0" w:firstLine="560"/>
        <w:spacing w:before="450" w:after="450" w:line="312" w:lineRule="auto"/>
      </w:pPr>
      <w:r>
        <w:rPr>
          <w:rFonts w:ascii="宋体" w:hAnsi="宋体" w:eastAsia="宋体" w:cs="宋体"/>
          <w:color w:val="000"/>
          <w:sz w:val="28"/>
          <w:szCs w:val="28"/>
        </w:rPr>
        <w:t xml:space="preserve">相信有些人还没有写过会计的实习报告呢，这就一起学习一下。在会计实习中，每日终了时，应当计算当日的现金收人合计数、现金支出合计数和结余数，并与实际库存数核对。你是否在找正准备撰写“大学会计模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大学会计模拟实习报告篇1</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大学会计模拟实习报告篇2</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大学会计模拟实习报告篇3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2025-06-19T13:49:16+08:00</dcterms:created>
  <dcterms:modified xsi:type="dcterms:W3CDTF">2025-06-19T13:49:16+08:00</dcterms:modified>
</cp:coreProperties>
</file>

<file path=docProps/custom.xml><?xml version="1.0" encoding="utf-8"?>
<Properties xmlns="http://schemas.openxmlformats.org/officeDocument/2006/custom-properties" xmlns:vt="http://schemas.openxmlformats.org/officeDocument/2006/docPropsVTypes"/>
</file>